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Layout w:type="fixed"/>
        <w:tblLook w:val="0000" w:firstRow="0" w:lastRow="0" w:firstColumn="0" w:lastColumn="0" w:noHBand="0" w:noVBand="0"/>
      </w:tblPr>
      <w:tblGrid>
        <w:gridCol w:w="3600"/>
        <w:gridCol w:w="5940"/>
      </w:tblGrid>
      <w:tr w:rsidR="00F123A4" w:rsidRPr="00271F6F" w:rsidTr="00FB5DBB">
        <w:trPr>
          <w:trHeight w:val="1490"/>
        </w:trPr>
        <w:tc>
          <w:tcPr>
            <w:tcW w:w="3600" w:type="dxa"/>
          </w:tcPr>
          <w:p w:rsidR="00F123A4" w:rsidRPr="00F40907" w:rsidRDefault="00F123A4" w:rsidP="0045364E">
            <w:pPr>
              <w:pStyle w:val="Heading3"/>
              <w:spacing w:line="276" w:lineRule="auto"/>
              <w:jc w:val="center"/>
              <w:rPr>
                <w:rFonts w:ascii="Times New Roman" w:hAnsi="Times New Roman"/>
                <w:bCs/>
                <w:sz w:val="26"/>
              </w:rPr>
            </w:pPr>
            <w:r w:rsidRPr="00F40907">
              <w:rPr>
                <w:rFonts w:ascii="Times New Roman" w:hAnsi="Times New Roman"/>
                <w:bCs/>
                <w:noProof/>
                <w:sz w:val="26"/>
              </w:rPr>
              <w:t>HỘI ĐỒNG</w:t>
            </w:r>
            <w:r w:rsidRPr="00F40907">
              <w:rPr>
                <w:rFonts w:ascii="Times New Roman" w:hAnsi="Times New Roman"/>
                <w:bCs/>
                <w:sz w:val="26"/>
              </w:rPr>
              <w:t xml:space="preserve"> NHÂN DÂN</w:t>
            </w:r>
          </w:p>
          <w:p w:rsidR="00F123A4" w:rsidRDefault="00AB66EC" w:rsidP="0045364E">
            <w:pPr>
              <w:pStyle w:val="Heading3"/>
              <w:spacing w:line="276" w:lineRule="auto"/>
              <w:jc w:val="center"/>
              <w:rPr>
                <w:rFonts w:ascii="Times New Roman" w:hAnsi="Times New Roman"/>
                <w:bCs/>
                <w:sz w:val="26"/>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739775</wp:posOffset>
                      </wp:positionH>
                      <wp:positionV relativeFrom="paragraph">
                        <wp:posOffset>193040</wp:posOffset>
                      </wp:positionV>
                      <wp:extent cx="683260" cy="0"/>
                      <wp:effectExtent l="6350" t="12065" r="5715" b="698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0FCE9" id="Line 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15.2pt" to="112.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icEQ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"/>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212725</wp:posOffset>
                      </wp:positionV>
                      <wp:extent cx="2171700" cy="0"/>
                      <wp:effectExtent l="9525" t="12700" r="9525" b="63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D7D90"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75pt" to="4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c6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eh9b0xhUQUamdDcXRs3oxW02/O6R01RJ14JHi68VAXhYykjcpYeMMXLDvP2sGMeTodezT&#10;ubFdgIQOoHOU43KXg589onCYZ0/ZUw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"/>
                  </w:pict>
                </mc:Fallback>
              </mc:AlternateContent>
            </w:r>
            <w:r w:rsidR="00F123A4" w:rsidRPr="00F40907">
              <w:rPr>
                <w:rFonts w:ascii="Times New Roman" w:hAnsi="Times New Roman"/>
                <w:bCs/>
                <w:sz w:val="26"/>
              </w:rPr>
              <w:t>TỈNH BẾN TRE</w:t>
            </w:r>
          </w:p>
          <w:p w:rsidR="003926BF" w:rsidRPr="003926BF" w:rsidRDefault="003926BF" w:rsidP="003926BF"/>
          <w:p w:rsidR="00F123A4" w:rsidRPr="00FB5DBB" w:rsidRDefault="008C32FE" w:rsidP="008C32FE">
            <w:pPr>
              <w:spacing w:line="276" w:lineRule="auto"/>
              <w:jc w:val="center"/>
              <w:rPr>
                <w:sz w:val="26"/>
                <w:szCs w:val="26"/>
              </w:rPr>
            </w:pPr>
            <w:r>
              <w:rPr>
                <w:sz w:val="26"/>
                <w:szCs w:val="26"/>
              </w:rPr>
              <w:t>Số:</w:t>
            </w:r>
            <w:r w:rsidR="00A33D66">
              <w:rPr>
                <w:sz w:val="26"/>
                <w:szCs w:val="26"/>
              </w:rPr>
              <w:t>04</w:t>
            </w:r>
            <w:r w:rsidR="00274301" w:rsidRPr="007168B5">
              <w:rPr>
                <w:sz w:val="26"/>
                <w:szCs w:val="26"/>
              </w:rPr>
              <w:t>/</w:t>
            </w:r>
            <w:r w:rsidR="007D4BD2">
              <w:rPr>
                <w:sz w:val="26"/>
                <w:szCs w:val="26"/>
              </w:rPr>
              <w:t>20</w:t>
            </w:r>
            <w:r w:rsidR="00562B4B">
              <w:rPr>
                <w:sz w:val="26"/>
                <w:szCs w:val="26"/>
              </w:rPr>
              <w:t>2</w:t>
            </w:r>
            <w:r w:rsidR="00DB3B9B">
              <w:rPr>
                <w:sz w:val="26"/>
                <w:szCs w:val="26"/>
              </w:rPr>
              <w:t>4</w:t>
            </w:r>
            <w:r w:rsidR="00AF6EB6" w:rsidRPr="007168B5">
              <w:rPr>
                <w:sz w:val="26"/>
                <w:szCs w:val="26"/>
              </w:rPr>
              <w:t>/NQ</w:t>
            </w:r>
            <w:r w:rsidR="00F123A4" w:rsidRPr="007168B5">
              <w:rPr>
                <w:sz w:val="26"/>
                <w:szCs w:val="26"/>
              </w:rPr>
              <w:t>-HĐND</w:t>
            </w:r>
          </w:p>
        </w:tc>
        <w:tc>
          <w:tcPr>
            <w:tcW w:w="5940" w:type="dxa"/>
          </w:tcPr>
          <w:p w:rsidR="00F123A4" w:rsidRPr="009A3BB9" w:rsidRDefault="00F123A4" w:rsidP="0045364E">
            <w:pPr>
              <w:pStyle w:val="BodyText3"/>
              <w:spacing w:line="276" w:lineRule="auto"/>
              <w:jc w:val="center"/>
              <w:rPr>
                <w:rFonts w:ascii="Times New Roman" w:hAnsi="Times New Roman"/>
                <w:spacing w:val="-8"/>
                <w:szCs w:val="26"/>
              </w:rPr>
            </w:pPr>
            <w:r w:rsidRPr="009A3BB9">
              <w:rPr>
                <w:rFonts w:ascii="Times New Roman" w:hAnsi="Times New Roman"/>
                <w:spacing w:val="-8"/>
                <w:szCs w:val="26"/>
              </w:rPr>
              <w:t>CỘNG HÒA XÃ HỘI CHỦ NGHĨA VIỆT NAM</w:t>
            </w:r>
          </w:p>
          <w:p w:rsidR="00F123A4" w:rsidRPr="00262045" w:rsidRDefault="00F123A4" w:rsidP="0045364E">
            <w:pPr>
              <w:spacing w:line="276" w:lineRule="auto"/>
              <w:jc w:val="center"/>
              <w:rPr>
                <w:b/>
                <w:sz w:val="28"/>
                <w:szCs w:val="28"/>
              </w:rPr>
            </w:pPr>
            <w:r w:rsidRPr="00E52AA3">
              <w:rPr>
                <w:b/>
                <w:sz w:val="28"/>
                <w:szCs w:val="28"/>
              </w:rPr>
              <w:t xml:space="preserve">Độc lập </w:t>
            </w:r>
            <w:r w:rsidR="00DE0E7B">
              <w:rPr>
                <w:b/>
                <w:sz w:val="28"/>
                <w:szCs w:val="28"/>
              </w:rPr>
              <w:t>-</w:t>
            </w:r>
            <w:r w:rsidRPr="00E52AA3">
              <w:rPr>
                <w:b/>
                <w:sz w:val="28"/>
                <w:szCs w:val="28"/>
              </w:rPr>
              <w:t xml:space="preserve"> Tự do </w:t>
            </w:r>
            <w:r w:rsidR="00DE0E7B">
              <w:rPr>
                <w:b/>
                <w:sz w:val="28"/>
                <w:szCs w:val="28"/>
              </w:rPr>
              <w:t xml:space="preserve">- </w:t>
            </w:r>
            <w:r w:rsidRPr="00E52AA3">
              <w:rPr>
                <w:b/>
                <w:sz w:val="28"/>
                <w:szCs w:val="28"/>
              </w:rPr>
              <w:t>Hạnh phúc</w:t>
            </w:r>
          </w:p>
          <w:p w:rsidR="00F123A4" w:rsidRPr="00ED364F" w:rsidRDefault="00F123A4" w:rsidP="0045364E">
            <w:pPr>
              <w:spacing w:line="276" w:lineRule="auto"/>
              <w:jc w:val="center"/>
              <w:rPr>
                <w:sz w:val="18"/>
                <w:szCs w:val="18"/>
              </w:rPr>
            </w:pPr>
          </w:p>
          <w:p w:rsidR="00F123A4" w:rsidRPr="004B7A8C" w:rsidRDefault="006B7D64" w:rsidP="008C32FE">
            <w:pPr>
              <w:pStyle w:val="Heading5"/>
              <w:spacing w:before="0" w:after="0" w:line="276" w:lineRule="auto"/>
              <w:ind w:right="425"/>
              <w:rPr>
                <w:rFonts w:ascii="Times New Roman" w:hAnsi="Times New Roman"/>
                <w:b w:val="0"/>
                <w:i/>
                <w:sz w:val="26"/>
                <w:szCs w:val="26"/>
                <w:lang w:val="nb-NO"/>
              </w:rPr>
            </w:pPr>
            <w:r>
              <w:rPr>
                <w:rFonts w:ascii="Times New Roman" w:hAnsi="Times New Roman"/>
                <w:b w:val="0"/>
                <w:i/>
                <w:sz w:val="26"/>
                <w:szCs w:val="26"/>
                <w:lang w:val="vi-VN"/>
              </w:rPr>
              <w:t xml:space="preserve"> </w:t>
            </w:r>
            <w:r w:rsidR="00A33D66">
              <w:rPr>
                <w:rFonts w:ascii="Times New Roman" w:hAnsi="Times New Roman"/>
                <w:b w:val="0"/>
                <w:i/>
                <w:sz w:val="26"/>
                <w:szCs w:val="26"/>
                <w:lang w:val="da-DK"/>
              </w:rPr>
              <w:t>Bến Tre, ngày</w:t>
            </w:r>
            <w:r w:rsidR="008C32FE">
              <w:rPr>
                <w:rFonts w:ascii="Times New Roman" w:hAnsi="Times New Roman"/>
                <w:b w:val="0"/>
                <w:i/>
                <w:sz w:val="26"/>
                <w:szCs w:val="26"/>
                <w:lang w:val="da-DK"/>
              </w:rPr>
              <w:t xml:space="preserve"> </w:t>
            </w:r>
            <w:r w:rsidR="00A33D66">
              <w:rPr>
                <w:rFonts w:ascii="Times New Roman" w:hAnsi="Times New Roman"/>
                <w:b w:val="0"/>
                <w:i/>
                <w:sz w:val="26"/>
                <w:szCs w:val="26"/>
                <w:lang w:val="da-DK"/>
              </w:rPr>
              <w:t>24</w:t>
            </w:r>
            <w:r w:rsidR="008C32FE">
              <w:rPr>
                <w:rFonts w:ascii="Times New Roman" w:hAnsi="Times New Roman"/>
                <w:b w:val="0"/>
                <w:i/>
                <w:sz w:val="26"/>
                <w:szCs w:val="26"/>
                <w:lang w:val="da-DK"/>
              </w:rPr>
              <w:t xml:space="preserve"> </w:t>
            </w:r>
            <w:r w:rsidR="00F123A4" w:rsidRPr="00A20274">
              <w:rPr>
                <w:rFonts w:ascii="Times New Roman" w:hAnsi="Times New Roman"/>
                <w:b w:val="0"/>
                <w:i/>
                <w:sz w:val="26"/>
                <w:szCs w:val="26"/>
                <w:lang w:val="da-DK"/>
              </w:rPr>
              <w:t>tháng</w:t>
            </w:r>
            <w:r w:rsidR="00B8274B" w:rsidRPr="00A20274">
              <w:rPr>
                <w:rFonts w:ascii="Times New Roman" w:hAnsi="Times New Roman"/>
                <w:b w:val="0"/>
                <w:i/>
                <w:sz w:val="26"/>
                <w:szCs w:val="26"/>
                <w:lang w:val="da-DK"/>
              </w:rPr>
              <w:t xml:space="preserve"> </w:t>
            </w:r>
            <w:r w:rsidR="00A33D66">
              <w:rPr>
                <w:rFonts w:ascii="Times New Roman" w:hAnsi="Times New Roman"/>
                <w:b w:val="0"/>
                <w:i/>
                <w:sz w:val="26"/>
                <w:szCs w:val="26"/>
                <w:lang w:val="da-DK"/>
              </w:rPr>
              <w:t>4</w:t>
            </w:r>
            <w:r w:rsidR="00F123A4" w:rsidRPr="00A20274">
              <w:rPr>
                <w:rFonts w:ascii="Times New Roman" w:hAnsi="Times New Roman"/>
                <w:b w:val="0"/>
                <w:i/>
                <w:sz w:val="26"/>
                <w:szCs w:val="26"/>
                <w:lang w:val="da-DK"/>
              </w:rPr>
              <w:t xml:space="preserve"> năm </w:t>
            </w:r>
            <w:r w:rsidR="007D4BD2" w:rsidRPr="00A20274">
              <w:rPr>
                <w:rFonts w:ascii="Times New Roman" w:hAnsi="Times New Roman"/>
                <w:b w:val="0"/>
                <w:i/>
                <w:sz w:val="26"/>
                <w:szCs w:val="26"/>
                <w:lang w:val="da-DK"/>
              </w:rPr>
              <w:t>20</w:t>
            </w:r>
            <w:r w:rsidR="00562B4B">
              <w:rPr>
                <w:rFonts w:ascii="Times New Roman" w:hAnsi="Times New Roman"/>
                <w:b w:val="0"/>
                <w:i/>
                <w:sz w:val="26"/>
                <w:szCs w:val="26"/>
                <w:lang w:val="da-DK"/>
              </w:rPr>
              <w:t>2</w:t>
            </w:r>
            <w:r w:rsidR="00DB3B9B" w:rsidRPr="004B7A8C">
              <w:rPr>
                <w:rFonts w:ascii="Times New Roman" w:hAnsi="Times New Roman"/>
                <w:b w:val="0"/>
                <w:i/>
                <w:sz w:val="26"/>
                <w:szCs w:val="26"/>
                <w:lang w:val="nb-NO"/>
              </w:rPr>
              <w:t>4</w:t>
            </w:r>
          </w:p>
        </w:tc>
      </w:tr>
    </w:tbl>
    <w:p w:rsidR="007B163D" w:rsidRPr="00882E07" w:rsidRDefault="00CC565F" w:rsidP="00A41616">
      <w:pPr>
        <w:jc w:val="center"/>
        <w:rPr>
          <w:b/>
          <w:bCs/>
          <w:sz w:val="28"/>
          <w:szCs w:val="28"/>
          <w:lang w:val="sv-SE"/>
        </w:rPr>
      </w:pPr>
      <w:r w:rsidRPr="00882E07">
        <w:rPr>
          <w:b/>
          <w:bCs/>
          <w:sz w:val="28"/>
          <w:szCs w:val="28"/>
          <w:lang w:val="sv-SE"/>
        </w:rPr>
        <w:t xml:space="preserve">NGHỊ </w:t>
      </w:r>
      <w:r w:rsidR="007B163D" w:rsidRPr="00882E07">
        <w:rPr>
          <w:b/>
          <w:bCs/>
          <w:sz w:val="28"/>
          <w:szCs w:val="28"/>
          <w:lang w:val="sv-SE"/>
        </w:rPr>
        <w:t>QUYẾT</w:t>
      </w:r>
    </w:p>
    <w:p w:rsidR="007B163D" w:rsidRPr="00984ADA" w:rsidRDefault="00BA0372" w:rsidP="00A41616">
      <w:pPr>
        <w:jc w:val="center"/>
        <w:rPr>
          <w:b/>
          <w:sz w:val="28"/>
          <w:szCs w:val="28"/>
          <w:lang w:val="vi-VN"/>
        </w:rPr>
      </w:pPr>
      <w:r w:rsidRPr="00364E80">
        <w:rPr>
          <w:rFonts w:ascii="Times New Roman Bold" w:hAnsi="Times New Roman Bold"/>
          <w:b/>
          <w:bCs/>
          <w:spacing w:val="4"/>
          <w:sz w:val="28"/>
          <w:szCs w:val="28"/>
          <w:lang w:val="sv-SE"/>
        </w:rPr>
        <w:t xml:space="preserve">  </w:t>
      </w:r>
      <w:r w:rsidR="007B163D" w:rsidRPr="004B7A8C">
        <w:rPr>
          <w:b/>
          <w:sz w:val="28"/>
          <w:szCs w:val="28"/>
          <w:lang w:val="sv-SE"/>
        </w:rPr>
        <w:t xml:space="preserve">Về </w:t>
      </w:r>
      <w:r w:rsidR="00984ADA" w:rsidRPr="004B7A8C">
        <w:rPr>
          <w:b/>
          <w:sz w:val="28"/>
          <w:szCs w:val="28"/>
          <w:lang w:val="sv-SE"/>
        </w:rPr>
        <w:t xml:space="preserve">việc </w:t>
      </w:r>
      <w:r w:rsidR="00364E80" w:rsidRPr="00364E80">
        <w:rPr>
          <w:b/>
          <w:sz w:val="28"/>
          <w:szCs w:val="28"/>
          <w:lang w:val="vi-VN"/>
        </w:rPr>
        <w:t xml:space="preserve">kéo dài thời gian thực hiện và giải ngân kế hoạch </w:t>
      </w:r>
      <w:r w:rsidR="00DB3B9B" w:rsidRPr="004B7A8C">
        <w:rPr>
          <w:b/>
          <w:sz w:val="28"/>
          <w:szCs w:val="28"/>
          <w:lang w:val="sv-SE"/>
        </w:rPr>
        <w:t xml:space="preserve">đầu tư công nguồn vốn ngân sách nhà nước tỉnh Bến Tre </w:t>
      </w:r>
      <w:r w:rsidR="00984ADA" w:rsidRPr="004B7A8C">
        <w:rPr>
          <w:b/>
          <w:sz w:val="28"/>
          <w:szCs w:val="28"/>
          <w:lang w:val="sv-SE"/>
        </w:rPr>
        <w:t xml:space="preserve">từ </w:t>
      </w:r>
      <w:r w:rsidR="00DB3B9B" w:rsidRPr="004B7A8C">
        <w:rPr>
          <w:b/>
          <w:sz w:val="28"/>
          <w:szCs w:val="28"/>
          <w:lang w:val="sv-SE"/>
        </w:rPr>
        <w:t xml:space="preserve">năm 2023 </w:t>
      </w:r>
      <w:r w:rsidR="00364E80" w:rsidRPr="00364E80">
        <w:rPr>
          <w:b/>
          <w:sz w:val="28"/>
          <w:szCs w:val="28"/>
          <w:lang w:val="vi-VN"/>
        </w:rPr>
        <w:t>sang năm 202</w:t>
      </w:r>
      <w:r w:rsidR="00DB3B9B" w:rsidRPr="004B7A8C">
        <w:rPr>
          <w:b/>
          <w:sz w:val="28"/>
          <w:szCs w:val="28"/>
          <w:lang w:val="sv-SE"/>
        </w:rPr>
        <w:t>4</w:t>
      </w:r>
    </w:p>
    <w:p w:rsidR="00D242A7" w:rsidRPr="00882E07" w:rsidRDefault="00AB66EC" w:rsidP="0045364E">
      <w:pPr>
        <w:spacing w:line="276" w:lineRule="auto"/>
        <w:jc w:val="center"/>
        <w:rPr>
          <w:b/>
          <w:bCs/>
          <w:sz w:val="28"/>
          <w:szCs w:val="28"/>
          <w:lang w:val="sv-SE"/>
        </w:rPr>
      </w:pPr>
      <w:r>
        <w:rPr>
          <w:b/>
          <w:bCs/>
          <w:noProof/>
          <w:sz w:val="28"/>
          <w:szCs w:val="28"/>
          <w:lang w:val="en-GB" w:eastAsia="en-GB"/>
        </w:rPr>
        <mc:AlternateContent>
          <mc:Choice Requires="wps">
            <w:drawing>
              <wp:anchor distT="0" distB="0" distL="114300" distR="114300" simplePos="0" relativeHeight="251656704" behindDoc="0" locked="0" layoutInCell="1" allowOverlap="1">
                <wp:simplePos x="0" y="0"/>
                <wp:positionH relativeFrom="column">
                  <wp:posOffset>1948815</wp:posOffset>
                </wp:positionH>
                <wp:positionV relativeFrom="paragraph">
                  <wp:posOffset>60325</wp:posOffset>
                </wp:positionV>
                <wp:extent cx="1901825" cy="0"/>
                <wp:effectExtent l="5715" t="12700" r="6985" b="63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9E3BB"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4.75pt" to="303.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KH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"/>
            </w:pict>
          </mc:Fallback>
        </mc:AlternateContent>
      </w:r>
    </w:p>
    <w:p w:rsidR="007B163D" w:rsidRPr="00882E07" w:rsidRDefault="007B163D" w:rsidP="008A2B24">
      <w:pPr>
        <w:spacing w:before="120"/>
        <w:jc w:val="center"/>
        <w:rPr>
          <w:b/>
          <w:bCs/>
          <w:sz w:val="28"/>
          <w:szCs w:val="28"/>
          <w:lang w:val="sv-SE"/>
        </w:rPr>
      </w:pPr>
      <w:r w:rsidRPr="00882E07">
        <w:rPr>
          <w:b/>
          <w:bCs/>
          <w:sz w:val="28"/>
          <w:szCs w:val="28"/>
          <w:lang w:val="sv-SE"/>
        </w:rPr>
        <w:t>HỘI ĐỒNG NHÂN DÂN TỈNH BẾN TRE</w:t>
      </w:r>
    </w:p>
    <w:p w:rsidR="00A41616" w:rsidRDefault="00BA70BE" w:rsidP="00A41616">
      <w:pPr>
        <w:jc w:val="center"/>
        <w:rPr>
          <w:b/>
          <w:bCs/>
          <w:sz w:val="28"/>
          <w:szCs w:val="28"/>
          <w:lang w:val="sv-SE"/>
        </w:rPr>
      </w:pPr>
      <w:r w:rsidRPr="00882E07">
        <w:rPr>
          <w:b/>
          <w:bCs/>
          <w:sz w:val="28"/>
          <w:szCs w:val="28"/>
          <w:lang w:val="sv-SE"/>
        </w:rPr>
        <w:t>KHÓA X</w:t>
      </w:r>
      <w:r w:rsidR="00BA0372" w:rsidRPr="00882E07">
        <w:rPr>
          <w:b/>
          <w:bCs/>
          <w:sz w:val="28"/>
          <w:szCs w:val="28"/>
          <w:lang w:val="sv-SE"/>
        </w:rPr>
        <w:t xml:space="preserve"> - KỲ HỌP THỨ</w:t>
      </w:r>
      <w:r w:rsidR="00777190" w:rsidRPr="00882E07">
        <w:rPr>
          <w:b/>
          <w:bCs/>
          <w:sz w:val="28"/>
          <w:szCs w:val="28"/>
          <w:lang w:val="sv-SE"/>
        </w:rPr>
        <w:t xml:space="preserve"> </w:t>
      </w:r>
      <w:r w:rsidR="00E03504">
        <w:rPr>
          <w:b/>
          <w:bCs/>
          <w:sz w:val="28"/>
          <w:szCs w:val="28"/>
          <w:lang w:val="sv-SE"/>
        </w:rPr>
        <w:t>12</w:t>
      </w:r>
    </w:p>
    <w:p w:rsidR="00E03504" w:rsidRPr="007246AA" w:rsidRDefault="00E03504" w:rsidP="008A2B24">
      <w:pPr>
        <w:jc w:val="center"/>
        <w:rPr>
          <w:b/>
          <w:sz w:val="28"/>
          <w:szCs w:val="28"/>
          <w:lang w:val="sv-SE"/>
        </w:rPr>
      </w:pPr>
      <w:r w:rsidRPr="007246AA">
        <w:rPr>
          <w:b/>
          <w:sz w:val="28"/>
          <w:szCs w:val="28"/>
          <w:lang w:val="sv-SE"/>
        </w:rPr>
        <w:t>(KỲ HỌP ĐỂ GIẢI QUYẾT CÔNG VIỆC PHÁT SINH ĐỘT XUẤT)</w:t>
      </w:r>
    </w:p>
    <w:p w:rsidR="00E31BBF" w:rsidRPr="004B7A8C" w:rsidRDefault="00E31BBF" w:rsidP="00A41616">
      <w:pPr>
        <w:jc w:val="center"/>
        <w:rPr>
          <w:b/>
          <w:bCs/>
          <w:sz w:val="28"/>
          <w:szCs w:val="28"/>
          <w:lang w:val="sv-SE"/>
        </w:rPr>
      </w:pPr>
    </w:p>
    <w:p w:rsidR="00000313" w:rsidRPr="00882E07" w:rsidRDefault="00000313" w:rsidP="008A2B24">
      <w:pPr>
        <w:spacing w:after="120"/>
        <w:ind w:firstLine="720"/>
        <w:jc w:val="both"/>
        <w:rPr>
          <w:i/>
          <w:sz w:val="28"/>
          <w:szCs w:val="28"/>
          <w:lang w:val="sv-SE"/>
        </w:rPr>
      </w:pPr>
      <w:r w:rsidRPr="00882E07">
        <w:rPr>
          <w:i/>
          <w:sz w:val="28"/>
          <w:szCs w:val="28"/>
          <w:lang w:val="sv-SE"/>
        </w:rPr>
        <w:t>Căn cứ Luật Tổ chức chính quyền địa phương ngày 19 tháng 6 năm 2015;</w:t>
      </w:r>
    </w:p>
    <w:p w:rsidR="00000313" w:rsidRPr="00882E07" w:rsidRDefault="00000313" w:rsidP="000D31E7">
      <w:pPr>
        <w:spacing w:before="120" w:after="120"/>
        <w:ind w:firstLine="720"/>
        <w:jc w:val="both"/>
        <w:rPr>
          <w:i/>
          <w:sz w:val="28"/>
          <w:szCs w:val="28"/>
          <w:lang w:val="sv-SE"/>
        </w:rPr>
      </w:pPr>
      <w:r w:rsidRPr="00882E07">
        <w:rPr>
          <w:i/>
          <w:sz w:val="28"/>
          <w:szCs w:val="28"/>
          <w:lang w:val="sv-SE"/>
        </w:rPr>
        <w:t xml:space="preserve">Căn cứ Luật sửa đổi, bổ sung một số điều của </w:t>
      </w:r>
      <w:r w:rsidR="005D404C">
        <w:rPr>
          <w:i/>
          <w:sz w:val="28"/>
          <w:szCs w:val="28"/>
          <w:lang w:val="sv-SE"/>
        </w:rPr>
        <w:t>Luật Tổ chức Chính phủ và Luật T</w:t>
      </w:r>
      <w:r w:rsidRPr="00882E07">
        <w:rPr>
          <w:i/>
          <w:sz w:val="28"/>
          <w:szCs w:val="28"/>
          <w:lang w:val="sv-SE"/>
        </w:rPr>
        <w:t>ổ chức chính quyền địa phương ngày 22 tháng 11 năm 2019;</w:t>
      </w:r>
    </w:p>
    <w:p w:rsidR="00000313" w:rsidRPr="000D31E7" w:rsidRDefault="00000313" w:rsidP="000D31E7">
      <w:pPr>
        <w:spacing w:before="120" w:after="120"/>
        <w:ind w:firstLine="720"/>
        <w:jc w:val="both"/>
        <w:rPr>
          <w:i/>
          <w:spacing w:val="-10"/>
          <w:sz w:val="28"/>
          <w:szCs w:val="28"/>
          <w:lang w:val="sv-SE"/>
        </w:rPr>
      </w:pPr>
      <w:r w:rsidRPr="000D31E7">
        <w:rPr>
          <w:i/>
          <w:spacing w:val="-10"/>
          <w:sz w:val="28"/>
          <w:szCs w:val="28"/>
          <w:lang w:val="sv-SE"/>
        </w:rPr>
        <w:t>Căn cứ Luật Ban hành văn bản quy phạm pháp luật ngày 22 tháng 6 năm 2015;</w:t>
      </w:r>
    </w:p>
    <w:p w:rsidR="00000313" w:rsidRPr="00882E07" w:rsidRDefault="00000313" w:rsidP="000D31E7">
      <w:pPr>
        <w:spacing w:before="120" w:after="120"/>
        <w:ind w:firstLine="720"/>
        <w:jc w:val="both"/>
        <w:rPr>
          <w:i/>
          <w:sz w:val="28"/>
          <w:szCs w:val="28"/>
          <w:lang w:val="sv-SE"/>
        </w:rPr>
      </w:pPr>
      <w:r w:rsidRPr="00882E07">
        <w:rPr>
          <w:i/>
          <w:sz w:val="28"/>
          <w:szCs w:val="28"/>
          <w:lang w:val="sv-SE"/>
        </w:rPr>
        <w:t>Căn cứ Luật sửa đổi, bổ sung một số điều của Luật ban hành văn bản quy phạm pháp luật ngày 18 tháng 6 năm 2020;</w:t>
      </w:r>
    </w:p>
    <w:p w:rsidR="00000313" w:rsidRPr="00882E07" w:rsidRDefault="00000313" w:rsidP="000D31E7">
      <w:pPr>
        <w:spacing w:before="120" w:after="120"/>
        <w:ind w:firstLine="720"/>
        <w:jc w:val="both"/>
        <w:rPr>
          <w:i/>
          <w:sz w:val="28"/>
          <w:szCs w:val="28"/>
          <w:lang w:val="sv-SE"/>
        </w:rPr>
      </w:pPr>
      <w:r w:rsidRPr="00882E07">
        <w:rPr>
          <w:i/>
          <w:sz w:val="28"/>
          <w:szCs w:val="28"/>
          <w:lang w:val="sv-SE"/>
        </w:rPr>
        <w:t>Căn cứ Luật Ngân sách nhà nước ngày 25 tháng 6 năm 2015;</w:t>
      </w:r>
    </w:p>
    <w:p w:rsidR="00000313" w:rsidRPr="00882E07" w:rsidRDefault="00000313" w:rsidP="000D31E7">
      <w:pPr>
        <w:spacing w:before="120" w:after="120"/>
        <w:ind w:firstLine="720"/>
        <w:jc w:val="both"/>
        <w:rPr>
          <w:i/>
          <w:sz w:val="28"/>
          <w:szCs w:val="28"/>
          <w:lang w:val="sv-SE"/>
        </w:rPr>
      </w:pPr>
      <w:r w:rsidRPr="00882E07">
        <w:rPr>
          <w:i/>
          <w:sz w:val="28"/>
          <w:szCs w:val="28"/>
          <w:lang w:val="sv-SE"/>
        </w:rPr>
        <w:t>Căn cứ Luật Đầu tư công ngày 13 tháng 6 năm 2019;</w:t>
      </w:r>
    </w:p>
    <w:p w:rsidR="00000313" w:rsidRDefault="00000313" w:rsidP="000D31E7">
      <w:pPr>
        <w:pStyle w:val="Heading1"/>
        <w:spacing w:before="120" w:after="120"/>
        <w:ind w:left="0" w:firstLine="720"/>
        <w:rPr>
          <w:rFonts w:ascii="Times New Roman" w:hAnsi="Times New Roman"/>
          <w:b w:val="0"/>
          <w:i/>
          <w:iCs/>
          <w:szCs w:val="28"/>
          <w:lang w:val="nl-NL"/>
        </w:rPr>
      </w:pPr>
      <w:r w:rsidRPr="00882E07">
        <w:rPr>
          <w:rFonts w:ascii="Times New Roman" w:hAnsi="Times New Roman"/>
          <w:b w:val="0"/>
          <w:i/>
          <w:iCs/>
          <w:szCs w:val="28"/>
          <w:lang w:val="nl-NL"/>
        </w:rPr>
        <w:t>Căn cứ Nghị định số 40/2020/NĐ-CP</w:t>
      </w:r>
      <w:r w:rsidRPr="00882E07">
        <w:rPr>
          <w:rStyle w:val="apple-converted-space"/>
          <w:rFonts w:ascii="Times New Roman" w:hAnsi="Times New Roman"/>
          <w:b w:val="0"/>
          <w:i/>
          <w:iCs/>
          <w:szCs w:val="28"/>
          <w:lang w:val="nl-NL"/>
        </w:rPr>
        <w:t> </w:t>
      </w:r>
      <w:r w:rsidRPr="00882E07">
        <w:rPr>
          <w:rFonts w:ascii="Times New Roman" w:hAnsi="Times New Roman"/>
          <w:b w:val="0"/>
          <w:i/>
          <w:iCs/>
          <w:szCs w:val="28"/>
          <w:lang w:val="nl-NL"/>
        </w:rPr>
        <w:t xml:space="preserve">ngày 06 tháng 4 năm 2020 của Chính phủ quy định chi tiết thi hành một số điều của Luật Đầu tư công; </w:t>
      </w:r>
    </w:p>
    <w:p w:rsidR="00054F0B" w:rsidRPr="00054F0B" w:rsidRDefault="00054F0B" w:rsidP="000D31E7">
      <w:pPr>
        <w:spacing w:before="120" w:after="120"/>
        <w:ind w:firstLine="720"/>
        <w:jc w:val="both"/>
        <w:rPr>
          <w:lang w:val="nl-NL"/>
        </w:rPr>
      </w:pPr>
      <w:r w:rsidRPr="00B167B2">
        <w:rPr>
          <w:i/>
          <w:sz w:val="28"/>
          <w:szCs w:val="28"/>
          <w:lang w:val="nl-NL"/>
        </w:rPr>
        <w:t xml:space="preserve">Căn cứ </w:t>
      </w:r>
      <w:r w:rsidRPr="004B7A8C">
        <w:rPr>
          <w:i/>
          <w:sz w:val="28"/>
          <w:szCs w:val="28"/>
          <w:lang w:val="nl-NL"/>
        </w:rPr>
        <w:t>Quyết định số 26/2020/QĐ-TTg ngày 14 tháng 9 năm 2020 của Thủ tướng Chính phủ quy định chi tiết thi hành một số điều của Nghị quyết số 973/2020/UBTVQH14 ngày 08 tháng 7 năm 2020 của Ủy ban Thường vụ Quốc hội quy định về các nguyên tắc, tiêu chí và định mức phân bổ vốn đầu tư công nguồn ngân sách Nhà nước giai đoạn 2021 – 2025;</w:t>
      </w:r>
    </w:p>
    <w:p w:rsidR="00000313" w:rsidRPr="00035B94" w:rsidRDefault="00000313" w:rsidP="000D31E7">
      <w:pPr>
        <w:spacing w:before="120" w:after="120"/>
        <w:ind w:firstLine="720"/>
        <w:jc w:val="both"/>
        <w:rPr>
          <w:i/>
          <w:sz w:val="28"/>
          <w:szCs w:val="28"/>
          <w:lang w:val="nl-NL"/>
        </w:rPr>
      </w:pPr>
      <w:r w:rsidRPr="00035B94">
        <w:rPr>
          <w:i/>
          <w:sz w:val="28"/>
          <w:szCs w:val="28"/>
          <w:lang w:val="nl-NL"/>
        </w:rPr>
        <w:t xml:space="preserve">Xét </w:t>
      </w:r>
      <w:r w:rsidR="00D15B18" w:rsidRPr="007246AA">
        <w:rPr>
          <w:i/>
          <w:sz w:val="28"/>
          <w:szCs w:val="28"/>
          <w:lang w:val="nl-NL"/>
        </w:rPr>
        <w:t>Tờ trình số 1954/TTr-UBND ngày 01 tháng 4 năm 2024 của Ủy ban nh</w:t>
      </w:r>
      <w:r w:rsidR="00D15B18" w:rsidRPr="007246AA">
        <w:rPr>
          <w:rFonts w:hint="eastAsia"/>
          <w:i/>
          <w:sz w:val="28"/>
          <w:szCs w:val="28"/>
          <w:lang w:val="nl-NL"/>
        </w:rPr>
        <w:t>â</w:t>
      </w:r>
      <w:r w:rsidR="00D15B18" w:rsidRPr="007246AA">
        <w:rPr>
          <w:i/>
          <w:sz w:val="28"/>
          <w:szCs w:val="28"/>
          <w:lang w:val="nl-NL"/>
        </w:rPr>
        <w:t>n d</w:t>
      </w:r>
      <w:r w:rsidR="00D15B18" w:rsidRPr="007246AA">
        <w:rPr>
          <w:rFonts w:hint="eastAsia"/>
          <w:i/>
          <w:sz w:val="28"/>
          <w:szCs w:val="28"/>
          <w:lang w:val="nl-NL"/>
        </w:rPr>
        <w:t>â</w:t>
      </w:r>
      <w:r w:rsidR="00D15B18" w:rsidRPr="007246AA">
        <w:rPr>
          <w:i/>
          <w:sz w:val="28"/>
          <w:szCs w:val="28"/>
          <w:lang w:val="nl-NL"/>
        </w:rPr>
        <w:t>n tỉnh về việc thông qua Nghị quyết kéo dài thời gian thực hiện và giải ngân kế hoạch đầu tư công nguồn vốn ngân sách nhà nước tỉnh Bến Tre từ năm 2023 sang năm 2024</w:t>
      </w:r>
      <w:r w:rsidR="00AA67FB">
        <w:rPr>
          <w:i/>
          <w:sz w:val="28"/>
          <w:szCs w:val="28"/>
          <w:lang w:val="nl-NL"/>
        </w:rPr>
        <w:t>; Báo cáo thẩm tra của Ban kinh tế - n</w:t>
      </w:r>
      <w:r w:rsidRPr="00035B94">
        <w:rPr>
          <w:i/>
          <w:sz w:val="28"/>
          <w:szCs w:val="28"/>
          <w:lang w:val="nl-NL"/>
        </w:rPr>
        <w:t xml:space="preserve">gân sách Hội đồng nhân dân tỉnh; ý kiến thảo luận của </w:t>
      </w:r>
      <w:r w:rsidR="000135DF">
        <w:rPr>
          <w:i/>
          <w:sz w:val="28"/>
          <w:szCs w:val="28"/>
          <w:lang w:val="nl-NL"/>
        </w:rPr>
        <w:t>đ</w:t>
      </w:r>
      <w:r w:rsidRPr="00035B94">
        <w:rPr>
          <w:i/>
          <w:sz w:val="28"/>
          <w:szCs w:val="28"/>
          <w:lang w:val="nl-NL"/>
        </w:rPr>
        <w:t>ại biểu Hội đồng nhân dân tỉnh tại kỳ họp.</w:t>
      </w:r>
    </w:p>
    <w:p w:rsidR="006D6ECC" w:rsidRPr="004B7A8C" w:rsidRDefault="006D6ECC" w:rsidP="009D299C">
      <w:pPr>
        <w:spacing w:before="240" w:after="240"/>
        <w:jc w:val="center"/>
        <w:rPr>
          <w:b/>
          <w:bCs/>
          <w:sz w:val="28"/>
          <w:szCs w:val="28"/>
          <w:lang w:val="nl-NL"/>
        </w:rPr>
      </w:pPr>
      <w:r w:rsidRPr="004B7A8C">
        <w:rPr>
          <w:b/>
          <w:bCs/>
          <w:sz w:val="28"/>
          <w:szCs w:val="28"/>
          <w:lang w:val="nl-NL"/>
        </w:rPr>
        <w:t>QUYẾT NGHỊ:</w:t>
      </w:r>
    </w:p>
    <w:p w:rsidR="00AA7511" w:rsidRPr="004B7A8C" w:rsidRDefault="00AA7511" w:rsidP="00425B79">
      <w:pPr>
        <w:spacing w:before="120" w:after="120"/>
        <w:ind w:firstLine="720"/>
        <w:jc w:val="both"/>
        <w:rPr>
          <w:i/>
          <w:sz w:val="28"/>
          <w:szCs w:val="28"/>
          <w:lang w:val="nl-NL"/>
        </w:rPr>
      </w:pPr>
      <w:r w:rsidRPr="004B7A8C">
        <w:rPr>
          <w:b/>
          <w:sz w:val="28"/>
          <w:szCs w:val="28"/>
          <w:lang w:val="nl-NL"/>
        </w:rPr>
        <w:t xml:space="preserve">Điều </w:t>
      </w:r>
      <w:r w:rsidR="00E31BBF" w:rsidRPr="004B7A8C">
        <w:rPr>
          <w:b/>
          <w:sz w:val="28"/>
          <w:szCs w:val="28"/>
          <w:lang w:val="nl-NL"/>
        </w:rPr>
        <w:t>1</w:t>
      </w:r>
      <w:r w:rsidRPr="004B7A8C">
        <w:rPr>
          <w:b/>
          <w:sz w:val="28"/>
          <w:szCs w:val="28"/>
          <w:lang w:val="nl-NL"/>
        </w:rPr>
        <w:t>.</w:t>
      </w:r>
      <w:r w:rsidRPr="004B7A8C">
        <w:rPr>
          <w:sz w:val="28"/>
          <w:szCs w:val="28"/>
          <w:lang w:val="nl-NL"/>
        </w:rPr>
        <w:t xml:space="preserve"> </w:t>
      </w:r>
      <w:r w:rsidR="007A4404" w:rsidRPr="004B7A8C">
        <w:rPr>
          <w:sz w:val="28"/>
          <w:szCs w:val="28"/>
          <w:lang w:val="nl-NL"/>
        </w:rPr>
        <w:t>Cho phép</w:t>
      </w:r>
      <w:r w:rsidRPr="004B7A8C">
        <w:rPr>
          <w:sz w:val="28"/>
          <w:szCs w:val="28"/>
          <w:lang w:val="nl-NL"/>
        </w:rPr>
        <w:t xml:space="preserve"> </w:t>
      </w:r>
      <w:r w:rsidR="007A4404" w:rsidRPr="007A4404">
        <w:rPr>
          <w:sz w:val="28"/>
          <w:szCs w:val="28"/>
          <w:lang w:val="nl-NL"/>
        </w:rPr>
        <w:t>kéo dài</w:t>
      </w:r>
      <w:r w:rsidR="007A4404" w:rsidRPr="007A4404">
        <w:rPr>
          <w:b/>
          <w:sz w:val="28"/>
          <w:szCs w:val="28"/>
          <w:lang w:val="vi-VN"/>
        </w:rPr>
        <w:t xml:space="preserve"> </w:t>
      </w:r>
      <w:r w:rsidR="007A4404" w:rsidRPr="007A4404">
        <w:rPr>
          <w:sz w:val="28"/>
          <w:szCs w:val="28"/>
          <w:lang w:val="vi-VN"/>
        </w:rPr>
        <w:t xml:space="preserve">thời gian thực hiện và giải ngân kế hoạch </w:t>
      </w:r>
      <w:r w:rsidR="007A4404" w:rsidRPr="004B7A8C">
        <w:rPr>
          <w:sz w:val="28"/>
          <w:szCs w:val="28"/>
          <w:lang w:val="nl-NL"/>
        </w:rPr>
        <w:t xml:space="preserve">đầu tư công nguồn vốn ngân sách nhà nước tỉnh Bến Tre </w:t>
      </w:r>
      <w:r w:rsidR="00984ADA" w:rsidRPr="004B7A8C">
        <w:rPr>
          <w:sz w:val="28"/>
          <w:szCs w:val="28"/>
          <w:lang w:val="nl-NL"/>
        </w:rPr>
        <w:t xml:space="preserve">từ </w:t>
      </w:r>
      <w:r w:rsidR="007A4404" w:rsidRPr="004B7A8C">
        <w:rPr>
          <w:sz w:val="28"/>
          <w:szCs w:val="28"/>
          <w:lang w:val="nl-NL"/>
        </w:rPr>
        <w:t xml:space="preserve">năm 2023 </w:t>
      </w:r>
      <w:r w:rsidR="007A4404" w:rsidRPr="007A4404">
        <w:rPr>
          <w:sz w:val="28"/>
          <w:szCs w:val="28"/>
          <w:lang w:val="vi-VN"/>
        </w:rPr>
        <w:t>sang năm 202</w:t>
      </w:r>
      <w:r w:rsidR="007A4404" w:rsidRPr="004B7A8C">
        <w:rPr>
          <w:sz w:val="28"/>
          <w:szCs w:val="28"/>
          <w:lang w:val="nl-NL"/>
        </w:rPr>
        <w:t xml:space="preserve">4, với tổng số vốn được phép kéo dài thời gian thực hiện và giải ngân là </w:t>
      </w:r>
      <w:r w:rsidR="009B3899" w:rsidRPr="004B7A8C">
        <w:rPr>
          <w:sz w:val="28"/>
          <w:szCs w:val="28"/>
          <w:lang w:val="nl-NL"/>
        </w:rPr>
        <w:t>81.881</w:t>
      </w:r>
      <w:r w:rsidR="007A4404" w:rsidRPr="004B7A8C">
        <w:rPr>
          <w:sz w:val="28"/>
          <w:szCs w:val="28"/>
          <w:lang w:val="nl-NL"/>
        </w:rPr>
        <w:t xml:space="preserve"> triệu đồng </w:t>
      </w:r>
      <w:r w:rsidR="007A4404" w:rsidRPr="004B7A8C">
        <w:rPr>
          <w:i/>
          <w:sz w:val="28"/>
          <w:szCs w:val="28"/>
          <w:lang w:val="nl-NL"/>
        </w:rPr>
        <w:t xml:space="preserve">(Tám mươi </w:t>
      </w:r>
      <w:r w:rsidR="009B3899" w:rsidRPr="004B7A8C">
        <w:rPr>
          <w:i/>
          <w:sz w:val="28"/>
          <w:szCs w:val="28"/>
          <w:lang w:val="nl-NL"/>
        </w:rPr>
        <w:t xml:space="preserve">mốt </w:t>
      </w:r>
      <w:r w:rsidR="007A4404" w:rsidRPr="004B7A8C">
        <w:rPr>
          <w:i/>
          <w:sz w:val="28"/>
          <w:szCs w:val="28"/>
          <w:lang w:val="nl-NL"/>
        </w:rPr>
        <w:t xml:space="preserve">tỷ, </w:t>
      </w:r>
      <w:r w:rsidR="00D35564" w:rsidRPr="004B7A8C">
        <w:rPr>
          <w:i/>
          <w:sz w:val="28"/>
          <w:szCs w:val="28"/>
          <w:lang w:val="nl-NL"/>
        </w:rPr>
        <w:t xml:space="preserve">tám </w:t>
      </w:r>
      <w:r w:rsidR="007A4404" w:rsidRPr="004B7A8C">
        <w:rPr>
          <w:i/>
          <w:sz w:val="28"/>
          <w:szCs w:val="28"/>
          <w:lang w:val="nl-NL"/>
        </w:rPr>
        <w:t xml:space="preserve">trăm tám mươi </w:t>
      </w:r>
      <w:r w:rsidR="00D35564" w:rsidRPr="004B7A8C">
        <w:rPr>
          <w:i/>
          <w:sz w:val="28"/>
          <w:szCs w:val="28"/>
          <w:lang w:val="nl-NL"/>
        </w:rPr>
        <w:t>mốt</w:t>
      </w:r>
      <w:r w:rsidR="007A4404" w:rsidRPr="004B7A8C">
        <w:rPr>
          <w:i/>
          <w:sz w:val="28"/>
          <w:szCs w:val="28"/>
          <w:lang w:val="nl-NL"/>
        </w:rPr>
        <w:t xml:space="preserve"> triệu đồng)</w:t>
      </w:r>
      <w:r w:rsidRPr="004B7A8C">
        <w:rPr>
          <w:sz w:val="28"/>
          <w:szCs w:val="28"/>
          <w:lang w:val="nl-NL"/>
        </w:rPr>
        <w:t>, cụ thể</w:t>
      </w:r>
      <w:r w:rsidR="007A4404" w:rsidRPr="004B7A8C">
        <w:rPr>
          <w:sz w:val="28"/>
          <w:szCs w:val="28"/>
          <w:lang w:val="nl-NL"/>
        </w:rPr>
        <w:t xml:space="preserve"> như sau</w:t>
      </w:r>
      <w:r w:rsidRPr="004B7A8C">
        <w:rPr>
          <w:sz w:val="28"/>
          <w:szCs w:val="28"/>
          <w:lang w:val="nl-NL"/>
        </w:rPr>
        <w:t>:</w:t>
      </w:r>
      <w:r w:rsidRPr="00AA7511">
        <w:rPr>
          <w:sz w:val="28"/>
          <w:szCs w:val="28"/>
          <w:lang w:val="vi-VN"/>
        </w:rPr>
        <w:t xml:space="preserve"> </w:t>
      </w:r>
    </w:p>
    <w:p w:rsidR="00EC0034" w:rsidRPr="004B7A8C" w:rsidRDefault="007A4404" w:rsidP="00425B79">
      <w:pPr>
        <w:spacing w:before="120" w:after="120"/>
        <w:ind w:firstLine="720"/>
        <w:jc w:val="both"/>
        <w:rPr>
          <w:sz w:val="28"/>
          <w:szCs w:val="28"/>
          <w:lang w:val="nl-NL"/>
        </w:rPr>
      </w:pPr>
      <w:r w:rsidRPr="004B7A8C">
        <w:rPr>
          <w:sz w:val="28"/>
          <w:szCs w:val="28"/>
          <w:lang w:val="nl-NL"/>
        </w:rPr>
        <w:lastRenderedPageBreak/>
        <w:t>1.</w:t>
      </w:r>
      <w:r w:rsidR="00AA7511" w:rsidRPr="004B7A8C">
        <w:rPr>
          <w:sz w:val="28"/>
          <w:szCs w:val="28"/>
          <w:lang w:val="nl-NL"/>
        </w:rPr>
        <w:t xml:space="preserve"> </w:t>
      </w:r>
      <w:r w:rsidR="00AA7511" w:rsidRPr="00AA7511">
        <w:rPr>
          <w:sz w:val="28"/>
          <w:szCs w:val="28"/>
          <w:lang w:val="vi-VN"/>
        </w:rPr>
        <w:t>K</w:t>
      </w:r>
      <w:r w:rsidR="00AA7511" w:rsidRPr="004B7A8C">
        <w:rPr>
          <w:sz w:val="28"/>
          <w:szCs w:val="28"/>
          <w:lang w:val="nl-NL"/>
        </w:rPr>
        <w:t xml:space="preserve">éo dài thời gian thực hiện và giải ngân kế hoạch </w:t>
      </w:r>
      <w:r w:rsidR="00984ADA" w:rsidRPr="004B7A8C">
        <w:rPr>
          <w:sz w:val="28"/>
          <w:szCs w:val="28"/>
          <w:lang w:val="nl-NL"/>
        </w:rPr>
        <w:t xml:space="preserve">đầu tư nguồn vốn ngân sách </w:t>
      </w:r>
      <w:r w:rsidR="007527E3" w:rsidRPr="004B7A8C">
        <w:rPr>
          <w:sz w:val="28"/>
          <w:szCs w:val="28"/>
          <w:lang w:val="nl-NL"/>
        </w:rPr>
        <w:t>cấp t</w:t>
      </w:r>
      <w:r w:rsidR="00984ADA" w:rsidRPr="004B7A8C">
        <w:rPr>
          <w:sz w:val="28"/>
          <w:szCs w:val="28"/>
          <w:lang w:val="nl-NL"/>
        </w:rPr>
        <w:t xml:space="preserve">ỉnh từ </w:t>
      </w:r>
      <w:r w:rsidR="00AA7511" w:rsidRPr="004B7A8C">
        <w:rPr>
          <w:sz w:val="28"/>
          <w:szCs w:val="28"/>
          <w:lang w:val="nl-NL"/>
        </w:rPr>
        <w:t>năm 202</w:t>
      </w:r>
      <w:r w:rsidR="00EC0034" w:rsidRPr="004B7A8C">
        <w:rPr>
          <w:sz w:val="28"/>
          <w:szCs w:val="28"/>
          <w:lang w:val="nl-NL"/>
        </w:rPr>
        <w:t>3</w:t>
      </w:r>
      <w:r w:rsidR="00AA7511" w:rsidRPr="004B7A8C">
        <w:rPr>
          <w:sz w:val="28"/>
          <w:szCs w:val="28"/>
          <w:lang w:val="nl-NL"/>
        </w:rPr>
        <w:t xml:space="preserve"> sang năm 202</w:t>
      </w:r>
      <w:r w:rsidR="00EC0034" w:rsidRPr="004B7A8C">
        <w:rPr>
          <w:sz w:val="28"/>
          <w:szCs w:val="28"/>
          <w:lang w:val="nl-NL"/>
        </w:rPr>
        <w:t>4</w:t>
      </w:r>
      <w:r w:rsidR="00AA7511" w:rsidRPr="004B7A8C">
        <w:rPr>
          <w:sz w:val="28"/>
          <w:szCs w:val="28"/>
          <w:lang w:val="nl-NL"/>
        </w:rPr>
        <w:t xml:space="preserve">, với tổng </w:t>
      </w:r>
      <w:r w:rsidR="007527E3" w:rsidRPr="004B7A8C">
        <w:rPr>
          <w:sz w:val="28"/>
          <w:szCs w:val="28"/>
          <w:lang w:val="nl-NL"/>
        </w:rPr>
        <w:t xml:space="preserve">số </w:t>
      </w:r>
      <w:r w:rsidR="00AA7511" w:rsidRPr="004B7A8C">
        <w:rPr>
          <w:sz w:val="28"/>
          <w:szCs w:val="28"/>
          <w:lang w:val="nl-NL"/>
        </w:rPr>
        <w:t xml:space="preserve">vốn kéo dài là </w:t>
      </w:r>
      <w:r w:rsidR="00C82C03" w:rsidRPr="004B7A8C">
        <w:rPr>
          <w:sz w:val="28"/>
          <w:szCs w:val="28"/>
          <w:lang w:val="nl-NL"/>
        </w:rPr>
        <w:t>62.639</w:t>
      </w:r>
      <w:r w:rsidR="00AA7511" w:rsidRPr="004B7A8C">
        <w:rPr>
          <w:sz w:val="28"/>
          <w:szCs w:val="28"/>
          <w:lang w:val="nl-NL"/>
        </w:rPr>
        <w:t xml:space="preserve"> triệu đồng</w:t>
      </w:r>
      <w:r w:rsidR="00EC0034" w:rsidRPr="004B7A8C">
        <w:rPr>
          <w:sz w:val="28"/>
          <w:szCs w:val="28"/>
          <w:lang w:val="nl-NL"/>
        </w:rPr>
        <w:t xml:space="preserve">; </w:t>
      </w:r>
      <w:r w:rsidR="007527E3" w:rsidRPr="004B7A8C">
        <w:rPr>
          <w:sz w:val="28"/>
          <w:szCs w:val="28"/>
          <w:lang w:val="nl-NL"/>
        </w:rPr>
        <w:t>cụ thể</w:t>
      </w:r>
      <w:r w:rsidR="00EC0034" w:rsidRPr="004B7A8C">
        <w:rPr>
          <w:sz w:val="28"/>
          <w:szCs w:val="28"/>
          <w:lang w:val="nl-NL"/>
        </w:rPr>
        <w:t>:</w:t>
      </w:r>
    </w:p>
    <w:p w:rsidR="00AA7511" w:rsidRDefault="00EC0034" w:rsidP="00425B79">
      <w:pPr>
        <w:spacing w:before="120" w:after="120"/>
        <w:ind w:firstLine="720"/>
        <w:jc w:val="both"/>
        <w:rPr>
          <w:sz w:val="28"/>
          <w:szCs w:val="28"/>
          <w:lang w:val="sv-SE"/>
        </w:rPr>
      </w:pPr>
      <w:r w:rsidRPr="004B7A8C">
        <w:rPr>
          <w:sz w:val="28"/>
          <w:szCs w:val="28"/>
          <w:lang w:val="nl-NL"/>
        </w:rPr>
        <w:t xml:space="preserve">a) </w:t>
      </w:r>
      <w:r w:rsidRPr="004B5FBA">
        <w:rPr>
          <w:sz w:val="28"/>
          <w:szCs w:val="28"/>
          <w:lang w:val="sv-SE"/>
        </w:rPr>
        <w:t xml:space="preserve">Vốn đầu tư trong cân đối theo tiêu chí, định mức quy định tại </w:t>
      </w:r>
      <w:r w:rsidR="00054F0B" w:rsidRPr="007C11A6">
        <w:rPr>
          <w:sz w:val="28"/>
          <w:szCs w:val="28"/>
          <w:lang w:val="sv-SE"/>
        </w:rPr>
        <w:t xml:space="preserve">Quyết định số 26/2020/QĐ-TTg </w:t>
      </w:r>
      <w:r w:rsidR="00054F0B" w:rsidRPr="007C11A6">
        <w:rPr>
          <w:color w:val="000000"/>
          <w:sz w:val="28"/>
          <w:lang w:val="sv-SE"/>
        </w:rPr>
        <w:t>ngày 14 tháng 9 n</w:t>
      </w:r>
      <w:r w:rsidR="00E62EE1">
        <w:rPr>
          <w:color w:val="000000"/>
          <w:sz w:val="28"/>
          <w:lang w:val="sv-SE"/>
        </w:rPr>
        <w:t>ăm 2020 của Thủ tướng Chính phủ</w:t>
      </w:r>
      <w:r w:rsidR="00054F0B" w:rsidRPr="007C11A6">
        <w:rPr>
          <w:color w:val="000000"/>
          <w:sz w:val="28"/>
          <w:lang w:val="sv-SE"/>
        </w:rPr>
        <w:t xml:space="preserve"> quy định chi tiết thi hành một số điều của Nghị quyết số 973/2020/UBTVQH14 ngày 08 tháng 7 năm 2020 của Ủy ban Thường vụ Quốc hội quy định về các nguyên tắc, tiêu chí và định mức phân bổ vốn đầu tư công nguồn ngân sách Nhà nước giai đoạn 2021-2025</w:t>
      </w:r>
      <w:r w:rsidR="00C23AE0">
        <w:rPr>
          <w:color w:val="000000"/>
          <w:sz w:val="28"/>
          <w:lang w:val="sv-SE"/>
        </w:rPr>
        <w:t xml:space="preserve"> </w:t>
      </w:r>
      <w:r w:rsidRPr="004B5FBA">
        <w:rPr>
          <w:sz w:val="28"/>
          <w:szCs w:val="28"/>
          <w:lang w:val="sv-SE"/>
        </w:rPr>
        <w:t>là</w:t>
      </w:r>
      <w:r>
        <w:rPr>
          <w:sz w:val="28"/>
          <w:szCs w:val="28"/>
          <w:lang w:val="sv-SE"/>
        </w:rPr>
        <w:t xml:space="preserve"> </w:t>
      </w:r>
      <w:r w:rsidR="00C82C03">
        <w:rPr>
          <w:sz w:val="28"/>
          <w:szCs w:val="28"/>
          <w:lang w:val="sv-SE"/>
        </w:rPr>
        <w:t>2.655</w:t>
      </w:r>
      <w:r>
        <w:rPr>
          <w:sz w:val="28"/>
          <w:szCs w:val="28"/>
          <w:lang w:val="sv-SE"/>
        </w:rPr>
        <w:t xml:space="preserve"> triệu đồng;</w:t>
      </w:r>
    </w:p>
    <w:p w:rsidR="002C5995" w:rsidRDefault="00EC0034" w:rsidP="00425B79">
      <w:pPr>
        <w:spacing w:before="120" w:after="120"/>
        <w:ind w:firstLine="720"/>
        <w:jc w:val="both"/>
        <w:rPr>
          <w:sz w:val="28"/>
          <w:szCs w:val="28"/>
          <w:lang w:val="sv-SE"/>
        </w:rPr>
      </w:pPr>
      <w:r w:rsidRPr="002C5995">
        <w:rPr>
          <w:sz w:val="28"/>
          <w:szCs w:val="28"/>
          <w:lang w:val="sv-SE"/>
        </w:rPr>
        <w:t xml:space="preserve">b) Vốn đầu tư từ nguồn thu sử dụng đất là </w:t>
      </w:r>
      <w:r w:rsidR="00C82C03">
        <w:rPr>
          <w:sz w:val="28"/>
          <w:szCs w:val="28"/>
          <w:lang w:val="sv-SE"/>
        </w:rPr>
        <w:t>8.527</w:t>
      </w:r>
      <w:r w:rsidRPr="002C5995">
        <w:rPr>
          <w:sz w:val="28"/>
          <w:szCs w:val="28"/>
          <w:lang w:val="sv-SE"/>
        </w:rPr>
        <w:t xml:space="preserve"> triệu đồng;</w:t>
      </w:r>
      <w:r w:rsidR="007527E3">
        <w:rPr>
          <w:sz w:val="28"/>
          <w:szCs w:val="28"/>
          <w:lang w:val="sv-SE"/>
        </w:rPr>
        <w:t xml:space="preserve"> </w:t>
      </w:r>
    </w:p>
    <w:p w:rsidR="00EC0034" w:rsidRDefault="00EC0034" w:rsidP="00425B79">
      <w:pPr>
        <w:spacing w:before="120" w:after="120"/>
        <w:ind w:firstLine="720"/>
        <w:jc w:val="both"/>
        <w:rPr>
          <w:sz w:val="28"/>
          <w:szCs w:val="28"/>
          <w:lang w:val="sv-SE"/>
        </w:rPr>
      </w:pPr>
      <w:r>
        <w:rPr>
          <w:sz w:val="28"/>
          <w:szCs w:val="28"/>
          <w:lang w:val="sv-SE"/>
        </w:rPr>
        <w:t xml:space="preserve">c) </w:t>
      </w:r>
      <w:r w:rsidRPr="004B5FBA">
        <w:rPr>
          <w:sz w:val="28"/>
          <w:szCs w:val="28"/>
          <w:lang w:val="sv-SE"/>
        </w:rPr>
        <w:t xml:space="preserve">Vốn đầu tư từ nguồn </w:t>
      </w:r>
      <w:r w:rsidR="007527E3">
        <w:rPr>
          <w:sz w:val="28"/>
          <w:szCs w:val="28"/>
          <w:lang w:val="sv-SE"/>
        </w:rPr>
        <w:t xml:space="preserve">thu </w:t>
      </w:r>
      <w:r w:rsidRPr="004B5FBA">
        <w:rPr>
          <w:sz w:val="28"/>
          <w:szCs w:val="28"/>
          <w:lang w:val="sv-SE"/>
        </w:rPr>
        <w:t>xổ số kiến thiết</w:t>
      </w:r>
      <w:r>
        <w:rPr>
          <w:sz w:val="28"/>
          <w:szCs w:val="28"/>
          <w:lang w:val="sv-SE"/>
        </w:rPr>
        <w:t xml:space="preserve"> là 34.5</w:t>
      </w:r>
      <w:r w:rsidR="00C82C03">
        <w:rPr>
          <w:sz w:val="28"/>
          <w:szCs w:val="28"/>
          <w:lang w:val="sv-SE"/>
        </w:rPr>
        <w:t>88</w:t>
      </w:r>
      <w:r>
        <w:rPr>
          <w:sz w:val="28"/>
          <w:szCs w:val="28"/>
          <w:lang w:val="sv-SE"/>
        </w:rPr>
        <w:t xml:space="preserve"> triệu đồng;</w:t>
      </w:r>
    </w:p>
    <w:p w:rsidR="002C5995" w:rsidRDefault="00EC0034" w:rsidP="00425B79">
      <w:pPr>
        <w:spacing w:before="120" w:after="120"/>
        <w:ind w:firstLine="720"/>
        <w:jc w:val="both"/>
        <w:rPr>
          <w:color w:val="FF0000"/>
          <w:sz w:val="28"/>
          <w:szCs w:val="28"/>
          <w:lang w:val="sv-SE"/>
        </w:rPr>
      </w:pPr>
      <w:r w:rsidRPr="002C5995">
        <w:rPr>
          <w:sz w:val="28"/>
          <w:szCs w:val="28"/>
          <w:lang w:val="sv-SE"/>
        </w:rPr>
        <w:t xml:space="preserve">d) </w:t>
      </w:r>
      <w:r w:rsidR="002C5995" w:rsidRPr="004B7A8C">
        <w:rPr>
          <w:sz w:val="28"/>
          <w:szCs w:val="28"/>
          <w:lang w:val="sv-SE"/>
        </w:rPr>
        <w:t xml:space="preserve">Vốn từ nguồn vốn chuyển nguồn ngân sách cấp tỉnh năm 2022 sang năm 2023 (nguồn tiết kiệm chi) </w:t>
      </w:r>
      <w:r w:rsidR="00C82C03" w:rsidRPr="004B7A8C">
        <w:rPr>
          <w:sz w:val="28"/>
          <w:szCs w:val="28"/>
          <w:lang w:val="sv-SE"/>
        </w:rPr>
        <w:t>là 4.201</w:t>
      </w:r>
      <w:r w:rsidRPr="004B7A8C">
        <w:rPr>
          <w:sz w:val="28"/>
          <w:szCs w:val="28"/>
          <w:lang w:val="sv-SE"/>
        </w:rPr>
        <w:t xml:space="preserve"> triệu đồng;</w:t>
      </w:r>
      <w:r w:rsidR="007527E3" w:rsidRPr="007527E3">
        <w:rPr>
          <w:color w:val="FF0000"/>
          <w:sz w:val="28"/>
          <w:szCs w:val="28"/>
          <w:lang w:val="sv-SE"/>
        </w:rPr>
        <w:t xml:space="preserve"> </w:t>
      </w:r>
    </w:p>
    <w:p w:rsidR="00EC0034" w:rsidRPr="009D299C" w:rsidRDefault="00EC0034" w:rsidP="00425B79">
      <w:pPr>
        <w:spacing w:before="120" w:after="120"/>
        <w:ind w:firstLine="720"/>
        <w:jc w:val="both"/>
        <w:rPr>
          <w:spacing w:val="-6"/>
          <w:sz w:val="28"/>
          <w:szCs w:val="28"/>
          <w:lang w:val="sv-SE"/>
        </w:rPr>
      </w:pPr>
      <w:r w:rsidRPr="009D299C">
        <w:rPr>
          <w:spacing w:val="-6"/>
          <w:sz w:val="28"/>
          <w:szCs w:val="28"/>
          <w:lang w:val="sv-SE"/>
        </w:rPr>
        <w:t>đ) Vốn đầu tư từ nguồn tăng thu xổ số kiến thiết</w:t>
      </w:r>
      <w:r w:rsidR="00DF5D16" w:rsidRPr="009D299C">
        <w:rPr>
          <w:spacing w:val="-6"/>
          <w:sz w:val="28"/>
          <w:szCs w:val="28"/>
          <w:lang w:val="sv-SE"/>
        </w:rPr>
        <w:t xml:space="preserve"> năm 2023 là 12.668</w:t>
      </w:r>
      <w:r w:rsidRPr="009D299C">
        <w:rPr>
          <w:spacing w:val="-6"/>
          <w:sz w:val="28"/>
          <w:szCs w:val="28"/>
          <w:lang w:val="sv-SE"/>
        </w:rPr>
        <w:t xml:space="preserve"> triệu đồng.</w:t>
      </w:r>
    </w:p>
    <w:p w:rsidR="00EC0034" w:rsidRPr="004B7A8C" w:rsidRDefault="00EC0034" w:rsidP="00425B79">
      <w:pPr>
        <w:spacing w:before="120" w:after="120"/>
        <w:ind w:firstLine="720"/>
        <w:jc w:val="both"/>
        <w:rPr>
          <w:sz w:val="28"/>
          <w:szCs w:val="28"/>
          <w:lang w:val="sv-SE"/>
        </w:rPr>
      </w:pPr>
      <w:r>
        <w:rPr>
          <w:sz w:val="28"/>
          <w:szCs w:val="28"/>
          <w:lang w:val="sv-SE"/>
        </w:rPr>
        <w:t xml:space="preserve">2. </w:t>
      </w:r>
      <w:r w:rsidR="007527E3" w:rsidRPr="00AA7511">
        <w:rPr>
          <w:sz w:val="28"/>
          <w:szCs w:val="28"/>
          <w:lang w:val="vi-VN"/>
        </w:rPr>
        <w:t>K</w:t>
      </w:r>
      <w:r w:rsidR="007527E3" w:rsidRPr="004B7A8C">
        <w:rPr>
          <w:sz w:val="28"/>
          <w:szCs w:val="28"/>
          <w:lang w:val="sv-SE"/>
        </w:rPr>
        <w:t xml:space="preserve">éo dài thời gian thực hiện và giải ngân kế hoạch đầu tư nguồn vốn ngân sách cấp huyện từ năm 2023 sang năm 2024 </w:t>
      </w:r>
      <w:r w:rsidRPr="004B7A8C">
        <w:rPr>
          <w:sz w:val="28"/>
          <w:szCs w:val="28"/>
          <w:lang w:val="sv-SE"/>
        </w:rPr>
        <w:t xml:space="preserve">đối với nguồn tăng thu sử dụng đất cấp huyện, với tổng </w:t>
      </w:r>
      <w:r w:rsidR="007527E3" w:rsidRPr="004B7A8C">
        <w:rPr>
          <w:sz w:val="28"/>
          <w:szCs w:val="28"/>
          <w:lang w:val="sv-SE"/>
        </w:rPr>
        <w:t xml:space="preserve">số </w:t>
      </w:r>
      <w:r w:rsidRPr="004B7A8C">
        <w:rPr>
          <w:sz w:val="28"/>
          <w:szCs w:val="28"/>
          <w:lang w:val="sv-SE"/>
        </w:rPr>
        <w:t xml:space="preserve">vốn kéo dài là </w:t>
      </w:r>
      <w:r w:rsidR="00C16348" w:rsidRPr="004B7A8C">
        <w:rPr>
          <w:sz w:val="28"/>
          <w:szCs w:val="28"/>
          <w:lang w:val="sv-SE"/>
        </w:rPr>
        <w:t>19.242</w:t>
      </w:r>
      <w:r w:rsidRPr="004B7A8C">
        <w:rPr>
          <w:sz w:val="28"/>
          <w:szCs w:val="28"/>
          <w:lang w:val="sv-SE"/>
        </w:rPr>
        <w:t xml:space="preserve"> triệu đồng.</w:t>
      </w:r>
    </w:p>
    <w:p w:rsidR="00EC0034" w:rsidRPr="004B7A8C" w:rsidRDefault="00E31BBF" w:rsidP="00425B79">
      <w:pPr>
        <w:spacing w:before="120" w:after="120"/>
        <w:ind w:firstLine="720"/>
        <w:jc w:val="both"/>
        <w:rPr>
          <w:sz w:val="28"/>
          <w:szCs w:val="28"/>
          <w:lang w:val="sv-SE"/>
        </w:rPr>
      </w:pPr>
      <w:r w:rsidRPr="004B7A8C">
        <w:rPr>
          <w:i/>
          <w:sz w:val="28"/>
          <w:szCs w:val="28"/>
          <w:lang w:val="sv-SE"/>
        </w:rPr>
        <w:t>(Chi tiết danh mục dự án được phép</w:t>
      </w:r>
      <w:r w:rsidRPr="004B7A8C">
        <w:rPr>
          <w:sz w:val="28"/>
          <w:szCs w:val="28"/>
          <w:lang w:val="sv-SE"/>
        </w:rPr>
        <w:t xml:space="preserve"> </w:t>
      </w:r>
      <w:r w:rsidRPr="00035B94">
        <w:rPr>
          <w:i/>
          <w:sz w:val="28"/>
          <w:szCs w:val="28"/>
          <w:lang w:val="nl-NL"/>
        </w:rPr>
        <w:t>kéo dài</w:t>
      </w:r>
      <w:r w:rsidRPr="00035B94">
        <w:rPr>
          <w:b/>
          <w:i/>
          <w:sz w:val="28"/>
          <w:szCs w:val="28"/>
          <w:lang w:val="vi-VN"/>
        </w:rPr>
        <w:t xml:space="preserve"> </w:t>
      </w:r>
      <w:r w:rsidRPr="00035B94">
        <w:rPr>
          <w:i/>
          <w:sz w:val="28"/>
          <w:szCs w:val="28"/>
          <w:lang w:val="vi-VN"/>
        </w:rPr>
        <w:t xml:space="preserve">thời gian thực hiện và giải ngân kế hoạch </w:t>
      </w:r>
      <w:r w:rsidRPr="004B7A8C">
        <w:rPr>
          <w:i/>
          <w:sz w:val="28"/>
          <w:szCs w:val="28"/>
          <w:lang w:val="sv-SE"/>
        </w:rPr>
        <w:t xml:space="preserve">đầu tư công nguồn vốn ngân sách nhà nước tỉnh Bến Tre (nguồn ngân sách địa phương) năm 2023 </w:t>
      </w:r>
      <w:r w:rsidRPr="00035B94">
        <w:rPr>
          <w:i/>
          <w:sz w:val="28"/>
          <w:szCs w:val="28"/>
          <w:lang w:val="vi-VN"/>
        </w:rPr>
        <w:t>sang năm 202</w:t>
      </w:r>
      <w:r w:rsidRPr="004B7A8C">
        <w:rPr>
          <w:i/>
          <w:sz w:val="28"/>
          <w:szCs w:val="28"/>
          <w:lang w:val="sv-SE"/>
        </w:rPr>
        <w:t>4 theo Phụ lục</w:t>
      </w:r>
      <w:r w:rsidR="002C5995" w:rsidRPr="004B7A8C">
        <w:rPr>
          <w:i/>
          <w:sz w:val="28"/>
          <w:szCs w:val="28"/>
          <w:lang w:val="sv-SE"/>
        </w:rPr>
        <w:t xml:space="preserve"> </w:t>
      </w:r>
      <w:r w:rsidR="00E62EE1">
        <w:rPr>
          <w:i/>
          <w:sz w:val="28"/>
          <w:szCs w:val="28"/>
          <w:lang w:val="sv-SE"/>
        </w:rPr>
        <w:t>I</w:t>
      </w:r>
      <w:r w:rsidR="002C5995" w:rsidRPr="004B7A8C">
        <w:rPr>
          <w:i/>
          <w:sz w:val="28"/>
          <w:szCs w:val="28"/>
          <w:lang w:val="sv-SE"/>
        </w:rPr>
        <w:t xml:space="preserve">, </w:t>
      </w:r>
      <w:r w:rsidR="00E62EE1">
        <w:rPr>
          <w:i/>
          <w:sz w:val="28"/>
          <w:szCs w:val="28"/>
          <w:lang w:val="sv-SE"/>
        </w:rPr>
        <w:t>II</w:t>
      </w:r>
      <w:r w:rsidRPr="004B7A8C">
        <w:rPr>
          <w:i/>
          <w:sz w:val="28"/>
          <w:szCs w:val="28"/>
          <w:lang w:val="sv-SE"/>
        </w:rPr>
        <w:t xml:space="preserve"> đính kèm)</w:t>
      </w:r>
    </w:p>
    <w:p w:rsidR="00AA7511" w:rsidRPr="004B7A8C" w:rsidRDefault="00EC0034" w:rsidP="00425B79">
      <w:pPr>
        <w:spacing w:before="120" w:after="120"/>
        <w:ind w:firstLine="720"/>
        <w:jc w:val="both"/>
        <w:rPr>
          <w:sz w:val="28"/>
          <w:szCs w:val="28"/>
          <w:lang w:val="sv-SE"/>
        </w:rPr>
      </w:pPr>
      <w:r w:rsidRPr="004B7A8C">
        <w:rPr>
          <w:b/>
          <w:sz w:val="28"/>
          <w:szCs w:val="28"/>
          <w:lang w:val="sv-SE"/>
        </w:rPr>
        <w:t>Điều 2.</w:t>
      </w:r>
      <w:r w:rsidRPr="004B7A8C">
        <w:rPr>
          <w:sz w:val="28"/>
          <w:szCs w:val="28"/>
          <w:lang w:val="sv-SE"/>
        </w:rPr>
        <w:t xml:space="preserve"> </w:t>
      </w:r>
      <w:r w:rsidR="00AA7511" w:rsidRPr="004B7A8C">
        <w:rPr>
          <w:sz w:val="28"/>
          <w:szCs w:val="28"/>
          <w:lang w:val="sv-SE"/>
        </w:rPr>
        <w:t>Thời gian thực hiện và giải ngân kế hoạch vốn kéo dài cho các dự án đến ngày 31 tháng 12 năm 202</w:t>
      </w:r>
      <w:r w:rsidR="00E31BBF" w:rsidRPr="004B7A8C">
        <w:rPr>
          <w:sz w:val="28"/>
          <w:szCs w:val="28"/>
          <w:lang w:val="sv-SE"/>
        </w:rPr>
        <w:t>4</w:t>
      </w:r>
      <w:r w:rsidR="00AA7511" w:rsidRPr="004B7A8C">
        <w:rPr>
          <w:sz w:val="28"/>
          <w:szCs w:val="28"/>
          <w:lang w:val="sv-SE"/>
        </w:rPr>
        <w:t>.</w:t>
      </w:r>
    </w:p>
    <w:p w:rsidR="006D6ECC" w:rsidRPr="004B7A8C" w:rsidRDefault="008F7A6E" w:rsidP="00425B79">
      <w:pPr>
        <w:spacing w:before="120" w:after="120"/>
        <w:ind w:firstLine="720"/>
        <w:jc w:val="both"/>
        <w:rPr>
          <w:b/>
          <w:sz w:val="28"/>
          <w:szCs w:val="28"/>
          <w:lang w:val="sv-SE"/>
        </w:rPr>
      </w:pPr>
      <w:r w:rsidRPr="004B7A8C">
        <w:rPr>
          <w:b/>
          <w:sz w:val="28"/>
          <w:szCs w:val="28"/>
          <w:lang w:val="sv-SE"/>
        </w:rPr>
        <w:t xml:space="preserve">Điều </w:t>
      </w:r>
      <w:r w:rsidR="00DB7E96">
        <w:rPr>
          <w:b/>
          <w:sz w:val="28"/>
          <w:szCs w:val="28"/>
          <w:lang w:val="vi-VN"/>
        </w:rPr>
        <w:t>3</w:t>
      </w:r>
      <w:r w:rsidRPr="004B7A8C">
        <w:rPr>
          <w:b/>
          <w:sz w:val="28"/>
          <w:szCs w:val="28"/>
          <w:lang w:val="sv-SE"/>
        </w:rPr>
        <w:t xml:space="preserve">. </w:t>
      </w:r>
      <w:r w:rsidR="006D6ECC" w:rsidRPr="004B7A8C">
        <w:rPr>
          <w:b/>
          <w:sz w:val="28"/>
          <w:szCs w:val="28"/>
          <w:lang w:val="sv-SE"/>
        </w:rPr>
        <w:t>Tổ chức thực hiện</w:t>
      </w:r>
    </w:p>
    <w:p w:rsidR="007527E3" w:rsidRPr="004965B6" w:rsidRDefault="007527E3" w:rsidP="00425B79">
      <w:pPr>
        <w:spacing w:before="120" w:after="120"/>
        <w:ind w:firstLine="720"/>
        <w:jc w:val="both"/>
        <w:rPr>
          <w:sz w:val="28"/>
          <w:szCs w:val="28"/>
          <w:lang w:val="nl-NL"/>
        </w:rPr>
      </w:pPr>
      <w:r w:rsidRPr="004965B6">
        <w:rPr>
          <w:sz w:val="28"/>
          <w:szCs w:val="28"/>
          <w:lang w:val="nl-NL"/>
        </w:rPr>
        <w:t>1. Ủy ban nhân dân tỉnh tổ chức triển khai thực hiện Nghị quyết</w:t>
      </w:r>
      <w:r w:rsidR="00640124">
        <w:rPr>
          <w:sz w:val="28"/>
          <w:szCs w:val="28"/>
          <w:lang w:val="nl-NL"/>
        </w:rPr>
        <w:t xml:space="preserve"> này</w:t>
      </w:r>
      <w:r w:rsidRPr="004965B6">
        <w:rPr>
          <w:sz w:val="28"/>
          <w:szCs w:val="28"/>
          <w:lang w:val="nl-NL"/>
        </w:rPr>
        <w:t>.</w:t>
      </w:r>
    </w:p>
    <w:p w:rsidR="007527E3" w:rsidRPr="004965B6" w:rsidRDefault="00C97E13" w:rsidP="00425B79">
      <w:pPr>
        <w:spacing w:before="120" w:after="120"/>
        <w:ind w:firstLine="720"/>
        <w:jc w:val="both"/>
        <w:rPr>
          <w:sz w:val="28"/>
          <w:szCs w:val="28"/>
          <w:lang w:val="nl-NL"/>
        </w:rPr>
      </w:pPr>
      <w:r>
        <w:rPr>
          <w:sz w:val="28"/>
          <w:szCs w:val="28"/>
          <w:lang w:val="nl-NL"/>
        </w:rPr>
        <w:t xml:space="preserve">2. </w:t>
      </w:r>
      <w:r w:rsidR="007527E3" w:rsidRPr="004965B6">
        <w:rPr>
          <w:sz w:val="28"/>
          <w:szCs w:val="28"/>
          <w:lang w:val="nl-NL"/>
        </w:rPr>
        <w:t>Thường trực Hội đồng nhân dân</w:t>
      </w:r>
      <w:r w:rsidR="00D54A3F">
        <w:rPr>
          <w:sz w:val="28"/>
          <w:szCs w:val="28"/>
          <w:lang w:val="nl-NL"/>
        </w:rPr>
        <w:t xml:space="preserve"> tỉnh</w:t>
      </w:r>
      <w:r w:rsidR="007527E3" w:rsidRPr="004965B6">
        <w:rPr>
          <w:sz w:val="28"/>
          <w:szCs w:val="28"/>
          <w:lang w:val="nl-NL"/>
        </w:rPr>
        <w:t>,</w:t>
      </w:r>
      <w:r w:rsidR="005C4D0D">
        <w:rPr>
          <w:sz w:val="28"/>
          <w:szCs w:val="28"/>
          <w:lang w:val="nl-NL"/>
        </w:rPr>
        <w:t xml:space="preserve"> các Ban của Hội đồng nhân dân </w:t>
      </w:r>
      <w:r w:rsidR="007527E3" w:rsidRPr="004965B6">
        <w:rPr>
          <w:sz w:val="28"/>
          <w:szCs w:val="28"/>
          <w:lang w:val="nl-NL"/>
        </w:rPr>
        <w:t>và đại biểu Hội đồng nhân dân tỉnh giám sát việc</w:t>
      </w:r>
      <w:r w:rsidR="00B02443">
        <w:rPr>
          <w:sz w:val="28"/>
          <w:szCs w:val="28"/>
          <w:lang w:val="nl-NL"/>
        </w:rPr>
        <w:t xml:space="preserve"> triển kha</w:t>
      </w:r>
      <w:r w:rsidR="009A30E9">
        <w:rPr>
          <w:sz w:val="28"/>
          <w:szCs w:val="28"/>
          <w:lang w:val="nl-NL"/>
        </w:rPr>
        <w:t>i</w:t>
      </w:r>
      <w:r w:rsidR="007527E3" w:rsidRPr="004965B6">
        <w:rPr>
          <w:sz w:val="28"/>
          <w:szCs w:val="28"/>
          <w:lang w:val="nl-NL"/>
        </w:rPr>
        <w:t xml:space="preserve"> thực hiện Nghị quyết</w:t>
      </w:r>
      <w:r w:rsidR="005C4D0D">
        <w:rPr>
          <w:sz w:val="28"/>
          <w:szCs w:val="28"/>
          <w:lang w:val="nl-NL"/>
        </w:rPr>
        <w:t xml:space="preserve"> này</w:t>
      </w:r>
      <w:r w:rsidR="007527E3" w:rsidRPr="004965B6">
        <w:rPr>
          <w:sz w:val="28"/>
          <w:szCs w:val="28"/>
          <w:lang w:val="nl-NL"/>
        </w:rPr>
        <w:t>.</w:t>
      </w:r>
    </w:p>
    <w:p w:rsidR="006D6ECC" w:rsidRPr="004B7A8C" w:rsidRDefault="006D6ECC" w:rsidP="00425B79">
      <w:pPr>
        <w:spacing w:before="120" w:after="120"/>
        <w:ind w:firstLine="720"/>
        <w:jc w:val="both"/>
        <w:rPr>
          <w:sz w:val="28"/>
          <w:szCs w:val="28"/>
          <w:lang w:val="nl-NL"/>
        </w:rPr>
      </w:pPr>
      <w:r w:rsidRPr="004B7A8C">
        <w:rPr>
          <w:sz w:val="28"/>
          <w:szCs w:val="28"/>
          <w:lang w:val="nl-NL"/>
        </w:rPr>
        <w:t xml:space="preserve">  Nghị quyết này đã đư</w:t>
      </w:r>
      <w:r w:rsidR="00AF35EE" w:rsidRPr="004B7A8C">
        <w:rPr>
          <w:sz w:val="28"/>
          <w:szCs w:val="28"/>
          <w:lang w:val="nl-NL"/>
        </w:rPr>
        <w:t xml:space="preserve">ợc Hội đồng nhân dân tỉnh khóa </w:t>
      </w:r>
      <w:r w:rsidR="00165B3F">
        <w:rPr>
          <w:sz w:val="28"/>
          <w:szCs w:val="28"/>
          <w:lang w:val="nl-NL"/>
        </w:rPr>
        <w:t xml:space="preserve">X, </w:t>
      </w:r>
      <w:r w:rsidRPr="004B7A8C">
        <w:rPr>
          <w:sz w:val="28"/>
          <w:szCs w:val="28"/>
          <w:lang w:val="nl-NL"/>
        </w:rPr>
        <w:t xml:space="preserve">Kỳ họp </w:t>
      </w:r>
      <w:r w:rsidR="00DB67F9" w:rsidRPr="004B7A8C">
        <w:rPr>
          <w:sz w:val="28"/>
          <w:szCs w:val="28"/>
          <w:lang w:val="nl-NL"/>
        </w:rPr>
        <w:t>thứ</w:t>
      </w:r>
      <w:r w:rsidR="005031A3">
        <w:rPr>
          <w:sz w:val="28"/>
          <w:szCs w:val="28"/>
          <w:lang w:val="vi-VN"/>
        </w:rPr>
        <w:t xml:space="preserve"> </w:t>
      </w:r>
      <w:r w:rsidR="00165B3F">
        <w:rPr>
          <w:sz w:val="28"/>
          <w:szCs w:val="28"/>
          <w:lang w:val="nl-NL"/>
        </w:rPr>
        <w:t>12 (kỳ họp để giải quyết công việc phát sinh đột xuất)</w:t>
      </w:r>
      <w:r w:rsidR="005031A3">
        <w:rPr>
          <w:sz w:val="28"/>
          <w:szCs w:val="28"/>
          <w:lang w:val="vi-VN"/>
        </w:rPr>
        <w:t xml:space="preserve"> </w:t>
      </w:r>
      <w:r w:rsidRPr="004B7A8C">
        <w:rPr>
          <w:sz w:val="28"/>
          <w:szCs w:val="28"/>
          <w:lang w:val="nl-NL"/>
        </w:rPr>
        <w:t>thông qua ngày</w:t>
      </w:r>
      <w:r w:rsidR="007246AA">
        <w:rPr>
          <w:sz w:val="28"/>
          <w:szCs w:val="28"/>
          <w:lang w:val="nl-NL"/>
        </w:rPr>
        <w:t xml:space="preserve"> 24 </w:t>
      </w:r>
      <w:r w:rsidRPr="004B7A8C">
        <w:rPr>
          <w:sz w:val="28"/>
          <w:szCs w:val="28"/>
          <w:lang w:val="nl-NL"/>
        </w:rPr>
        <w:t>tháng</w:t>
      </w:r>
      <w:r w:rsidR="00165B3F">
        <w:rPr>
          <w:sz w:val="28"/>
          <w:szCs w:val="28"/>
          <w:lang w:val="nl-NL"/>
        </w:rPr>
        <w:t xml:space="preserve"> 4</w:t>
      </w:r>
      <w:r w:rsidR="00423F02" w:rsidRPr="004B7A8C">
        <w:rPr>
          <w:sz w:val="28"/>
          <w:szCs w:val="28"/>
          <w:lang w:val="nl-NL"/>
        </w:rPr>
        <w:t xml:space="preserve"> </w:t>
      </w:r>
      <w:r w:rsidRPr="004B7A8C">
        <w:rPr>
          <w:sz w:val="28"/>
          <w:szCs w:val="28"/>
          <w:lang w:val="nl-NL"/>
        </w:rPr>
        <w:t>năm 20</w:t>
      </w:r>
      <w:r w:rsidR="007F6FE1" w:rsidRPr="004B7A8C">
        <w:rPr>
          <w:sz w:val="28"/>
          <w:szCs w:val="28"/>
          <w:lang w:val="nl-NL"/>
        </w:rPr>
        <w:t>2</w:t>
      </w:r>
      <w:r w:rsidR="00E31BBF" w:rsidRPr="004B7A8C">
        <w:rPr>
          <w:sz w:val="28"/>
          <w:szCs w:val="28"/>
          <w:lang w:val="nl-NL"/>
        </w:rPr>
        <w:t>4</w:t>
      </w:r>
      <w:r w:rsidR="00AF35EE" w:rsidRPr="00882E07">
        <w:rPr>
          <w:sz w:val="28"/>
          <w:szCs w:val="28"/>
          <w:lang w:val="vi-VN"/>
        </w:rPr>
        <w:t xml:space="preserve"> </w:t>
      </w:r>
      <w:r w:rsidRPr="004B7A8C">
        <w:rPr>
          <w:sz w:val="28"/>
          <w:szCs w:val="28"/>
          <w:lang w:val="nl-NL"/>
        </w:rPr>
        <w:t xml:space="preserve">và có hiệu lực thi hành kể từ ngày </w:t>
      </w:r>
      <w:r w:rsidR="007246AA">
        <w:rPr>
          <w:sz w:val="28"/>
          <w:szCs w:val="28"/>
          <w:lang w:val="nl-NL"/>
        </w:rPr>
        <w:t>04</w:t>
      </w:r>
      <w:r w:rsidR="007310C1" w:rsidRPr="004B7A8C">
        <w:rPr>
          <w:sz w:val="28"/>
          <w:szCs w:val="28"/>
          <w:lang w:val="nl-NL"/>
        </w:rPr>
        <w:t xml:space="preserve"> </w:t>
      </w:r>
      <w:r w:rsidRPr="004B7A8C">
        <w:rPr>
          <w:sz w:val="28"/>
          <w:szCs w:val="28"/>
          <w:lang w:val="nl-NL"/>
        </w:rPr>
        <w:t>tháng</w:t>
      </w:r>
      <w:r w:rsidR="002C214F">
        <w:rPr>
          <w:sz w:val="28"/>
          <w:szCs w:val="28"/>
          <w:lang w:val="vi-VN"/>
        </w:rPr>
        <w:t xml:space="preserve"> </w:t>
      </w:r>
      <w:r w:rsidR="00165B3F" w:rsidRPr="007246AA">
        <w:rPr>
          <w:sz w:val="28"/>
          <w:szCs w:val="28"/>
          <w:lang w:val="nl-NL"/>
        </w:rPr>
        <w:t xml:space="preserve">5 </w:t>
      </w:r>
      <w:r w:rsidRPr="004B7A8C">
        <w:rPr>
          <w:sz w:val="28"/>
          <w:szCs w:val="28"/>
          <w:lang w:val="nl-NL"/>
        </w:rPr>
        <w:t>năm 20</w:t>
      </w:r>
      <w:r w:rsidR="007F6FE1" w:rsidRPr="004B7A8C">
        <w:rPr>
          <w:sz w:val="28"/>
          <w:szCs w:val="28"/>
          <w:lang w:val="nl-NL"/>
        </w:rPr>
        <w:t>2</w:t>
      </w:r>
      <w:r w:rsidR="00E31BBF" w:rsidRPr="004B7A8C">
        <w:rPr>
          <w:sz w:val="28"/>
          <w:szCs w:val="28"/>
          <w:lang w:val="nl-NL"/>
        </w:rPr>
        <w:t>4</w:t>
      </w:r>
      <w:r w:rsidRPr="004B7A8C">
        <w:rPr>
          <w:sz w:val="28"/>
          <w:szCs w:val="28"/>
          <w:lang w:val="nl-NL"/>
        </w:rPr>
        <w:t xml:space="preserve">./.  </w:t>
      </w:r>
    </w:p>
    <w:tbl>
      <w:tblPr>
        <w:tblW w:w="9656" w:type="dxa"/>
        <w:tblLook w:val="01E0" w:firstRow="1" w:lastRow="1" w:firstColumn="1" w:lastColumn="1" w:noHBand="0" w:noVBand="0"/>
      </w:tblPr>
      <w:tblGrid>
        <w:gridCol w:w="5495"/>
        <w:gridCol w:w="4161"/>
      </w:tblGrid>
      <w:tr w:rsidR="006D6ECC" w:rsidRPr="00B6222B" w:rsidTr="00887693">
        <w:tc>
          <w:tcPr>
            <w:tcW w:w="5495" w:type="dxa"/>
            <w:shd w:val="clear" w:color="auto" w:fill="auto"/>
          </w:tcPr>
          <w:p w:rsidR="006D6ECC" w:rsidRPr="005B11E3" w:rsidRDefault="006D6ECC" w:rsidP="000724C0">
            <w:pPr>
              <w:spacing w:line="276" w:lineRule="auto"/>
              <w:jc w:val="both"/>
              <w:rPr>
                <w:sz w:val="22"/>
                <w:szCs w:val="22"/>
              </w:rPr>
            </w:pPr>
          </w:p>
        </w:tc>
        <w:tc>
          <w:tcPr>
            <w:tcW w:w="4161" w:type="dxa"/>
            <w:shd w:val="clear" w:color="auto" w:fill="auto"/>
          </w:tcPr>
          <w:p w:rsidR="006D6ECC" w:rsidRDefault="006D6ECC" w:rsidP="000724C0">
            <w:pPr>
              <w:spacing w:line="276" w:lineRule="auto"/>
              <w:jc w:val="center"/>
              <w:rPr>
                <w:b/>
                <w:bCs/>
                <w:sz w:val="28"/>
              </w:rPr>
            </w:pPr>
            <w:r w:rsidRPr="00B6222B">
              <w:rPr>
                <w:b/>
                <w:bCs/>
                <w:sz w:val="28"/>
              </w:rPr>
              <w:t>CHỦ TỊCH</w:t>
            </w:r>
          </w:p>
          <w:p w:rsidR="006D6ECC" w:rsidRDefault="006D6ECC" w:rsidP="000724C0">
            <w:pPr>
              <w:spacing w:line="276" w:lineRule="auto"/>
              <w:jc w:val="center"/>
              <w:rPr>
                <w:b/>
                <w:bCs/>
                <w:sz w:val="28"/>
              </w:rPr>
            </w:pPr>
          </w:p>
          <w:p w:rsidR="006D6ECC" w:rsidRDefault="006D6ECC" w:rsidP="000724C0">
            <w:pPr>
              <w:spacing w:line="276" w:lineRule="auto"/>
              <w:jc w:val="center"/>
              <w:rPr>
                <w:b/>
                <w:bCs/>
                <w:sz w:val="28"/>
              </w:rPr>
            </w:pPr>
          </w:p>
          <w:p w:rsidR="00B057C8" w:rsidRDefault="00B057C8" w:rsidP="000724C0">
            <w:pPr>
              <w:spacing w:line="276" w:lineRule="auto"/>
              <w:jc w:val="center"/>
              <w:rPr>
                <w:b/>
                <w:bCs/>
                <w:sz w:val="28"/>
              </w:rPr>
            </w:pPr>
          </w:p>
          <w:p w:rsidR="006D6ECC" w:rsidRPr="00AF35EE" w:rsidRDefault="00AF35EE" w:rsidP="000724C0">
            <w:pPr>
              <w:spacing w:line="276" w:lineRule="auto"/>
              <w:jc w:val="center"/>
              <w:rPr>
                <w:color w:val="000000"/>
                <w:sz w:val="28"/>
                <w:lang w:val="vi-VN"/>
              </w:rPr>
            </w:pPr>
            <w:r>
              <w:rPr>
                <w:b/>
                <w:bCs/>
                <w:sz w:val="28"/>
                <w:lang w:val="vi-VN"/>
              </w:rPr>
              <w:t>Hồ Thị Hoàng Yến</w:t>
            </w:r>
          </w:p>
        </w:tc>
      </w:tr>
    </w:tbl>
    <w:p w:rsidR="00F728CC" w:rsidRDefault="00F728CC" w:rsidP="000A0BA7">
      <w:pPr>
        <w:spacing w:before="120"/>
        <w:rPr>
          <w:sz w:val="28"/>
          <w:szCs w:val="28"/>
        </w:rPr>
        <w:sectPr w:rsidR="00F728CC" w:rsidSect="00D83259">
          <w:headerReference w:type="default" r:id="rId8"/>
          <w:footerReference w:type="even" r:id="rId9"/>
          <w:footerReference w:type="default" r:id="rId10"/>
          <w:headerReference w:type="first" r:id="rId11"/>
          <w:pgSz w:w="11907" w:h="16840" w:code="9"/>
          <w:pgMar w:top="1361" w:right="1134" w:bottom="1134" w:left="1134" w:header="720" w:footer="720" w:gutter="0"/>
          <w:cols w:space="720"/>
          <w:titlePg/>
        </w:sectPr>
      </w:pPr>
    </w:p>
    <w:p w:rsidR="00CA0019" w:rsidRDefault="00CA0019"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bookmarkStart w:id="0" w:name="_GoBack"/>
      <w:bookmarkEnd w:id="0"/>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Pr="006D1F54" w:rsidRDefault="00F728CC" w:rsidP="000A0BA7">
      <w:pPr>
        <w:spacing w:before="120"/>
        <w:rPr>
          <w:sz w:val="28"/>
          <w:szCs w:val="28"/>
        </w:rPr>
      </w:pPr>
    </w:p>
    <w:sectPr w:rsidR="00F728CC" w:rsidRPr="006D1F54" w:rsidSect="00F728CC">
      <w:pgSz w:w="16840" w:h="11907" w:orient="landscape" w:code="9"/>
      <w:pgMar w:top="1134" w:right="1134" w:bottom="1134"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BD5" w:rsidRDefault="00517BD5">
      <w:r>
        <w:separator/>
      </w:r>
    </w:p>
  </w:endnote>
  <w:endnote w:type="continuationSeparator" w:id="0">
    <w:p w:rsidR="00517BD5" w:rsidRDefault="0051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CC9" w:rsidRDefault="00B25CC9" w:rsidP="004E40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5CC9" w:rsidRDefault="00B25CC9" w:rsidP="00556E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74" w:rsidRDefault="006C4674">
    <w:pPr>
      <w:pStyle w:val="Footer"/>
      <w:jc w:val="center"/>
    </w:pPr>
  </w:p>
  <w:p w:rsidR="00EC1203" w:rsidRDefault="00EC12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BD5" w:rsidRDefault="00517BD5">
      <w:r>
        <w:separator/>
      </w:r>
    </w:p>
  </w:footnote>
  <w:footnote w:type="continuationSeparator" w:id="0">
    <w:p w:rsidR="00517BD5" w:rsidRDefault="00517B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78F" w:rsidRDefault="00D1278F">
    <w:pPr>
      <w:pStyle w:val="Header"/>
      <w:jc w:val="center"/>
    </w:pPr>
  </w:p>
  <w:p w:rsidR="00D1278F" w:rsidRDefault="00D1278F" w:rsidP="00D1278F">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78F" w:rsidRDefault="00D1278F">
    <w:pPr>
      <w:pStyle w:val="Header"/>
      <w:jc w:val="center"/>
    </w:pPr>
  </w:p>
  <w:p w:rsidR="00D1278F" w:rsidRDefault="00D1278F" w:rsidP="00D1278F">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06915"/>
    <w:multiLevelType w:val="hybridMultilevel"/>
    <w:tmpl w:val="8348DB74"/>
    <w:lvl w:ilvl="0" w:tplc="595CAF7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77"/>
    <w:rsid w:val="00000313"/>
    <w:rsid w:val="00003E73"/>
    <w:rsid w:val="00005F31"/>
    <w:rsid w:val="00006F19"/>
    <w:rsid w:val="000074E4"/>
    <w:rsid w:val="000135DF"/>
    <w:rsid w:val="00013B34"/>
    <w:rsid w:val="00014AB6"/>
    <w:rsid w:val="00016B5F"/>
    <w:rsid w:val="00020191"/>
    <w:rsid w:val="000266A7"/>
    <w:rsid w:val="00032A52"/>
    <w:rsid w:val="00033FC8"/>
    <w:rsid w:val="00035B94"/>
    <w:rsid w:val="00040ABB"/>
    <w:rsid w:val="0004113B"/>
    <w:rsid w:val="00041C82"/>
    <w:rsid w:val="00043071"/>
    <w:rsid w:val="0004660F"/>
    <w:rsid w:val="00052AEA"/>
    <w:rsid w:val="00053536"/>
    <w:rsid w:val="00054A62"/>
    <w:rsid w:val="00054ACF"/>
    <w:rsid w:val="00054F0B"/>
    <w:rsid w:val="00055BC3"/>
    <w:rsid w:val="00056F8F"/>
    <w:rsid w:val="00060496"/>
    <w:rsid w:val="00060965"/>
    <w:rsid w:val="00062288"/>
    <w:rsid w:val="00064D3F"/>
    <w:rsid w:val="00065801"/>
    <w:rsid w:val="0006589C"/>
    <w:rsid w:val="0006711E"/>
    <w:rsid w:val="000673A1"/>
    <w:rsid w:val="0006770C"/>
    <w:rsid w:val="000711C6"/>
    <w:rsid w:val="000721B5"/>
    <w:rsid w:val="000724C0"/>
    <w:rsid w:val="000736EB"/>
    <w:rsid w:val="00080424"/>
    <w:rsid w:val="0008194B"/>
    <w:rsid w:val="00083D26"/>
    <w:rsid w:val="000862AC"/>
    <w:rsid w:val="00086D59"/>
    <w:rsid w:val="0008708D"/>
    <w:rsid w:val="00090C34"/>
    <w:rsid w:val="00091045"/>
    <w:rsid w:val="000919CC"/>
    <w:rsid w:val="00093B2A"/>
    <w:rsid w:val="000976CB"/>
    <w:rsid w:val="000A0BA7"/>
    <w:rsid w:val="000A12CE"/>
    <w:rsid w:val="000A19AB"/>
    <w:rsid w:val="000A2004"/>
    <w:rsid w:val="000A3604"/>
    <w:rsid w:val="000A4E74"/>
    <w:rsid w:val="000B0670"/>
    <w:rsid w:val="000B3B03"/>
    <w:rsid w:val="000B7B9E"/>
    <w:rsid w:val="000C0A72"/>
    <w:rsid w:val="000C1FFC"/>
    <w:rsid w:val="000C2C5F"/>
    <w:rsid w:val="000C3813"/>
    <w:rsid w:val="000C4F25"/>
    <w:rsid w:val="000C67E6"/>
    <w:rsid w:val="000D17D7"/>
    <w:rsid w:val="000D31E7"/>
    <w:rsid w:val="000D58FB"/>
    <w:rsid w:val="000E16C8"/>
    <w:rsid w:val="000E248C"/>
    <w:rsid w:val="000E3499"/>
    <w:rsid w:val="000E3B7F"/>
    <w:rsid w:val="000E6D48"/>
    <w:rsid w:val="000E70AA"/>
    <w:rsid w:val="000F2D2A"/>
    <w:rsid w:val="000F42BF"/>
    <w:rsid w:val="000F57C1"/>
    <w:rsid w:val="000F6673"/>
    <w:rsid w:val="000F752E"/>
    <w:rsid w:val="00102A29"/>
    <w:rsid w:val="00102BAE"/>
    <w:rsid w:val="0010475A"/>
    <w:rsid w:val="001047F8"/>
    <w:rsid w:val="00105209"/>
    <w:rsid w:val="001058A4"/>
    <w:rsid w:val="00105905"/>
    <w:rsid w:val="00107094"/>
    <w:rsid w:val="001217CE"/>
    <w:rsid w:val="00121F06"/>
    <w:rsid w:val="001236C4"/>
    <w:rsid w:val="00127909"/>
    <w:rsid w:val="00130167"/>
    <w:rsid w:val="00130AD0"/>
    <w:rsid w:val="00133234"/>
    <w:rsid w:val="001334C4"/>
    <w:rsid w:val="00133E8B"/>
    <w:rsid w:val="00134FD2"/>
    <w:rsid w:val="001448EC"/>
    <w:rsid w:val="00150BDA"/>
    <w:rsid w:val="00153DED"/>
    <w:rsid w:val="00164218"/>
    <w:rsid w:val="00165B3F"/>
    <w:rsid w:val="00170DF1"/>
    <w:rsid w:val="0017213D"/>
    <w:rsid w:val="001726A8"/>
    <w:rsid w:val="00173369"/>
    <w:rsid w:val="001752C3"/>
    <w:rsid w:val="001752DB"/>
    <w:rsid w:val="001761C0"/>
    <w:rsid w:val="001767C8"/>
    <w:rsid w:val="001773CF"/>
    <w:rsid w:val="001775BE"/>
    <w:rsid w:val="00177E1D"/>
    <w:rsid w:val="00182C1F"/>
    <w:rsid w:val="00184D34"/>
    <w:rsid w:val="00185745"/>
    <w:rsid w:val="0018693E"/>
    <w:rsid w:val="001904D8"/>
    <w:rsid w:val="001937B8"/>
    <w:rsid w:val="00193FB8"/>
    <w:rsid w:val="00197A66"/>
    <w:rsid w:val="001A1D61"/>
    <w:rsid w:val="001A4597"/>
    <w:rsid w:val="001A62C1"/>
    <w:rsid w:val="001A6AD8"/>
    <w:rsid w:val="001A6DD0"/>
    <w:rsid w:val="001A7294"/>
    <w:rsid w:val="001A757F"/>
    <w:rsid w:val="001B0B62"/>
    <w:rsid w:val="001B0EAF"/>
    <w:rsid w:val="001B5A06"/>
    <w:rsid w:val="001B7C7C"/>
    <w:rsid w:val="001C1538"/>
    <w:rsid w:val="001C2505"/>
    <w:rsid w:val="001C2BA3"/>
    <w:rsid w:val="001C5473"/>
    <w:rsid w:val="001C5C0B"/>
    <w:rsid w:val="001C5E70"/>
    <w:rsid w:val="001C711A"/>
    <w:rsid w:val="001C726C"/>
    <w:rsid w:val="001D1F79"/>
    <w:rsid w:val="001D31F6"/>
    <w:rsid w:val="001D3400"/>
    <w:rsid w:val="001E122D"/>
    <w:rsid w:val="001E3A77"/>
    <w:rsid w:val="001E61BF"/>
    <w:rsid w:val="001E6C01"/>
    <w:rsid w:val="001E7DED"/>
    <w:rsid w:val="001E7E10"/>
    <w:rsid w:val="001F3148"/>
    <w:rsid w:val="001F411C"/>
    <w:rsid w:val="001F7BB6"/>
    <w:rsid w:val="002005DA"/>
    <w:rsid w:val="00202EF4"/>
    <w:rsid w:val="00203417"/>
    <w:rsid w:val="00204120"/>
    <w:rsid w:val="002042EF"/>
    <w:rsid w:val="00205D17"/>
    <w:rsid w:val="00205DDB"/>
    <w:rsid w:val="00211C82"/>
    <w:rsid w:val="00214377"/>
    <w:rsid w:val="00214FDC"/>
    <w:rsid w:val="002172D4"/>
    <w:rsid w:val="00221077"/>
    <w:rsid w:val="002215DC"/>
    <w:rsid w:val="002243DA"/>
    <w:rsid w:val="00230724"/>
    <w:rsid w:val="0024076D"/>
    <w:rsid w:val="00241727"/>
    <w:rsid w:val="00241BE5"/>
    <w:rsid w:val="0024212F"/>
    <w:rsid w:val="002444FE"/>
    <w:rsid w:val="002514FF"/>
    <w:rsid w:val="0025185C"/>
    <w:rsid w:val="00252A76"/>
    <w:rsid w:val="00252B6D"/>
    <w:rsid w:val="002540EC"/>
    <w:rsid w:val="00254D66"/>
    <w:rsid w:val="00255D09"/>
    <w:rsid w:val="002566CA"/>
    <w:rsid w:val="00257A7C"/>
    <w:rsid w:val="002614BD"/>
    <w:rsid w:val="00262045"/>
    <w:rsid w:val="002622B7"/>
    <w:rsid w:val="002646B4"/>
    <w:rsid w:val="002648B3"/>
    <w:rsid w:val="0026523C"/>
    <w:rsid w:val="00265769"/>
    <w:rsid w:val="00266B19"/>
    <w:rsid w:val="00267BF7"/>
    <w:rsid w:val="00271F6F"/>
    <w:rsid w:val="002729EF"/>
    <w:rsid w:val="002731FD"/>
    <w:rsid w:val="00273C75"/>
    <w:rsid w:val="00274301"/>
    <w:rsid w:val="002803DF"/>
    <w:rsid w:val="00281680"/>
    <w:rsid w:val="00282CF1"/>
    <w:rsid w:val="00283DB2"/>
    <w:rsid w:val="002856B1"/>
    <w:rsid w:val="00285B17"/>
    <w:rsid w:val="00287677"/>
    <w:rsid w:val="00290139"/>
    <w:rsid w:val="00292C31"/>
    <w:rsid w:val="002A1C2E"/>
    <w:rsid w:val="002A2FA0"/>
    <w:rsid w:val="002B1253"/>
    <w:rsid w:val="002B38C9"/>
    <w:rsid w:val="002B4DE7"/>
    <w:rsid w:val="002B6178"/>
    <w:rsid w:val="002C117F"/>
    <w:rsid w:val="002C147E"/>
    <w:rsid w:val="002C214F"/>
    <w:rsid w:val="002C2942"/>
    <w:rsid w:val="002C3C74"/>
    <w:rsid w:val="002C5161"/>
    <w:rsid w:val="002C5995"/>
    <w:rsid w:val="002C77C9"/>
    <w:rsid w:val="002C7ECF"/>
    <w:rsid w:val="002D74FF"/>
    <w:rsid w:val="002E099A"/>
    <w:rsid w:val="002E2DD7"/>
    <w:rsid w:val="002E53FC"/>
    <w:rsid w:val="002E6BF2"/>
    <w:rsid w:val="002F2E30"/>
    <w:rsid w:val="002F3F95"/>
    <w:rsid w:val="002F4817"/>
    <w:rsid w:val="002F4865"/>
    <w:rsid w:val="002F60C2"/>
    <w:rsid w:val="00300C5C"/>
    <w:rsid w:val="003078D1"/>
    <w:rsid w:val="00307CF0"/>
    <w:rsid w:val="003103A0"/>
    <w:rsid w:val="0031303A"/>
    <w:rsid w:val="00313127"/>
    <w:rsid w:val="00313FAA"/>
    <w:rsid w:val="00315864"/>
    <w:rsid w:val="003158D5"/>
    <w:rsid w:val="00316AAF"/>
    <w:rsid w:val="0032062F"/>
    <w:rsid w:val="00320A1A"/>
    <w:rsid w:val="00320E7E"/>
    <w:rsid w:val="00322F65"/>
    <w:rsid w:val="003233E0"/>
    <w:rsid w:val="00324507"/>
    <w:rsid w:val="00326C36"/>
    <w:rsid w:val="0033109B"/>
    <w:rsid w:val="00333224"/>
    <w:rsid w:val="003337FC"/>
    <w:rsid w:val="00333DF8"/>
    <w:rsid w:val="003374EA"/>
    <w:rsid w:val="003462F7"/>
    <w:rsid w:val="00350595"/>
    <w:rsid w:val="00354CDD"/>
    <w:rsid w:val="00361DD7"/>
    <w:rsid w:val="00364E80"/>
    <w:rsid w:val="003714F4"/>
    <w:rsid w:val="0037209B"/>
    <w:rsid w:val="003725A2"/>
    <w:rsid w:val="00373384"/>
    <w:rsid w:val="00373BB0"/>
    <w:rsid w:val="00373F95"/>
    <w:rsid w:val="00377CD0"/>
    <w:rsid w:val="00380244"/>
    <w:rsid w:val="00380CD5"/>
    <w:rsid w:val="00386366"/>
    <w:rsid w:val="00386639"/>
    <w:rsid w:val="003926BF"/>
    <w:rsid w:val="003931BE"/>
    <w:rsid w:val="0039535E"/>
    <w:rsid w:val="003A5E49"/>
    <w:rsid w:val="003A61D2"/>
    <w:rsid w:val="003B4421"/>
    <w:rsid w:val="003B46FD"/>
    <w:rsid w:val="003B4AA4"/>
    <w:rsid w:val="003B6A46"/>
    <w:rsid w:val="003B720F"/>
    <w:rsid w:val="003C0A7C"/>
    <w:rsid w:val="003C384A"/>
    <w:rsid w:val="003C52C2"/>
    <w:rsid w:val="003C5A90"/>
    <w:rsid w:val="003C6477"/>
    <w:rsid w:val="003C6DFC"/>
    <w:rsid w:val="003C7D81"/>
    <w:rsid w:val="003D18C1"/>
    <w:rsid w:val="003D30A0"/>
    <w:rsid w:val="003D3600"/>
    <w:rsid w:val="003E2D9C"/>
    <w:rsid w:val="003E4AD1"/>
    <w:rsid w:val="003F502E"/>
    <w:rsid w:val="0040015F"/>
    <w:rsid w:val="00401F9C"/>
    <w:rsid w:val="0040349E"/>
    <w:rsid w:val="00404F19"/>
    <w:rsid w:val="00406471"/>
    <w:rsid w:val="00410058"/>
    <w:rsid w:val="0041037C"/>
    <w:rsid w:val="00410DFA"/>
    <w:rsid w:val="0041193C"/>
    <w:rsid w:val="00411A53"/>
    <w:rsid w:val="00413C04"/>
    <w:rsid w:val="00413CC2"/>
    <w:rsid w:val="00413D2D"/>
    <w:rsid w:val="00414593"/>
    <w:rsid w:val="00415716"/>
    <w:rsid w:val="00416817"/>
    <w:rsid w:val="0041709A"/>
    <w:rsid w:val="00417ADE"/>
    <w:rsid w:val="00423F02"/>
    <w:rsid w:val="00425B79"/>
    <w:rsid w:val="00426EB9"/>
    <w:rsid w:val="0043025F"/>
    <w:rsid w:val="00431848"/>
    <w:rsid w:val="0043238E"/>
    <w:rsid w:val="00432EBA"/>
    <w:rsid w:val="004330F2"/>
    <w:rsid w:val="004351D1"/>
    <w:rsid w:val="00436554"/>
    <w:rsid w:val="004401D1"/>
    <w:rsid w:val="00441971"/>
    <w:rsid w:val="00441DC3"/>
    <w:rsid w:val="00442D7D"/>
    <w:rsid w:val="0044410E"/>
    <w:rsid w:val="0044777E"/>
    <w:rsid w:val="00447841"/>
    <w:rsid w:val="00447D8A"/>
    <w:rsid w:val="004500C9"/>
    <w:rsid w:val="0045364E"/>
    <w:rsid w:val="004537D6"/>
    <w:rsid w:val="00454C76"/>
    <w:rsid w:val="00454F06"/>
    <w:rsid w:val="00457685"/>
    <w:rsid w:val="00462207"/>
    <w:rsid w:val="00467FB6"/>
    <w:rsid w:val="004708E5"/>
    <w:rsid w:val="00472D7E"/>
    <w:rsid w:val="004746E1"/>
    <w:rsid w:val="004841B7"/>
    <w:rsid w:val="004853BD"/>
    <w:rsid w:val="00485771"/>
    <w:rsid w:val="00486929"/>
    <w:rsid w:val="00486C5C"/>
    <w:rsid w:val="00486C9C"/>
    <w:rsid w:val="00487073"/>
    <w:rsid w:val="00494589"/>
    <w:rsid w:val="00495A5C"/>
    <w:rsid w:val="00496322"/>
    <w:rsid w:val="004A04DD"/>
    <w:rsid w:val="004A6F3F"/>
    <w:rsid w:val="004A791E"/>
    <w:rsid w:val="004B742E"/>
    <w:rsid w:val="004B7A8C"/>
    <w:rsid w:val="004C232D"/>
    <w:rsid w:val="004C2FBD"/>
    <w:rsid w:val="004C3B00"/>
    <w:rsid w:val="004C4860"/>
    <w:rsid w:val="004D06A9"/>
    <w:rsid w:val="004D2424"/>
    <w:rsid w:val="004D2691"/>
    <w:rsid w:val="004D4BD8"/>
    <w:rsid w:val="004D647D"/>
    <w:rsid w:val="004E15D5"/>
    <w:rsid w:val="004E40F1"/>
    <w:rsid w:val="004E78E7"/>
    <w:rsid w:val="004F09C5"/>
    <w:rsid w:val="004F27D7"/>
    <w:rsid w:val="004F3EF2"/>
    <w:rsid w:val="004F4559"/>
    <w:rsid w:val="004F5D0D"/>
    <w:rsid w:val="00500D1D"/>
    <w:rsid w:val="005031A3"/>
    <w:rsid w:val="00503645"/>
    <w:rsid w:val="00503D86"/>
    <w:rsid w:val="00504A36"/>
    <w:rsid w:val="00505459"/>
    <w:rsid w:val="00506F4D"/>
    <w:rsid w:val="00507F94"/>
    <w:rsid w:val="005104DA"/>
    <w:rsid w:val="005106AA"/>
    <w:rsid w:val="00511B20"/>
    <w:rsid w:val="00512EAC"/>
    <w:rsid w:val="00517BD5"/>
    <w:rsid w:val="00520633"/>
    <w:rsid w:val="005208EC"/>
    <w:rsid w:val="00525308"/>
    <w:rsid w:val="0052564D"/>
    <w:rsid w:val="00532CE5"/>
    <w:rsid w:val="00533C8D"/>
    <w:rsid w:val="00535098"/>
    <w:rsid w:val="00536297"/>
    <w:rsid w:val="00542144"/>
    <w:rsid w:val="005434BE"/>
    <w:rsid w:val="00543D8B"/>
    <w:rsid w:val="00543D8F"/>
    <w:rsid w:val="00545FD7"/>
    <w:rsid w:val="0054721A"/>
    <w:rsid w:val="005479E0"/>
    <w:rsid w:val="005500FC"/>
    <w:rsid w:val="005526BD"/>
    <w:rsid w:val="00556E5B"/>
    <w:rsid w:val="00561018"/>
    <w:rsid w:val="0056213B"/>
    <w:rsid w:val="00562B4B"/>
    <w:rsid w:val="00565D45"/>
    <w:rsid w:val="005679BD"/>
    <w:rsid w:val="00570020"/>
    <w:rsid w:val="005724DF"/>
    <w:rsid w:val="005772E3"/>
    <w:rsid w:val="00580F1C"/>
    <w:rsid w:val="00581681"/>
    <w:rsid w:val="00584237"/>
    <w:rsid w:val="00587329"/>
    <w:rsid w:val="0058780F"/>
    <w:rsid w:val="00590999"/>
    <w:rsid w:val="005922EE"/>
    <w:rsid w:val="005923AC"/>
    <w:rsid w:val="005924D4"/>
    <w:rsid w:val="00592798"/>
    <w:rsid w:val="00593F1E"/>
    <w:rsid w:val="00593FF4"/>
    <w:rsid w:val="00597002"/>
    <w:rsid w:val="005A1455"/>
    <w:rsid w:val="005A188A"/>
    <w:rsid w:val="005A1A87"/>
    <w:rsid w:val="005A52BB"/>
    <w:rsid w:val="005B0C1C"/>
    <w:rsid w:val="005B0F06"/>
    <w:rsid w:val="005B11E3"/>
    <w:rsid w:val="005B1B6F"/>
    <w:rsid w:val="005B75E5"/>
    <w:rsid w:val="005C01BA"/>
    <w:rsid w:val="005C207B"/>
    <w:rsid w:val="005C2831"/>
    <w:rsid w:val="005C2F0C"/>
    <w:rsid w:val="005C4D0D"/>
    <w:rsid w:val="005C6833"/>
    <w:rsid w:val="005D0179"/>
    <w:rsid w:val="005D3352"/>
    <w:rsid w:val="005D404C"/>
    <w:rsid w:val="005D7B54"/>
    <w:rsid w:val="005D7C9E"/>
    <w:rsid w:val="005E0BD9"/>
    <w:rsid w:val="005E1FED"/>
    <w:rsid w:val="005E2ABA"/>
    <w:rsid w:val="005E3BA2"/>
    <w:rsid w:val="005E5C52"/>
    <w:rsid w:val="005E5D2F"/>
    <w:rsid w:val="005F16D8"/>
    <w:rsid w:val="005F37B1"/>
    <w:rsid w:val="005F7042"/>
    <w:rsid w:val="005F7B6F"/>
    <w:rsid w:val="005F7F35"/>
    <w:rsid w:val="006009B8"/>
    <w:rsid w:val="00603755"/>
    <w:rsid w:val="006041F5"/>
    <w:rsid w:val="00606C47"/>
    <w:rsid w:val="00607289"/>
    <w:rsid w:val="0061147E"/>
    <w:rsid w:val="00613E24"/>
    <w:rsid w:val="0061610C"/>
    <w:rsid w:val="00616393"/>
    <w:rsid w:val="00620926"/>
    <w:rsid w:val="00625C51"/>
    <w:rsid w:val="00635260"/>
    <w:rsid w:val="00636431"/>
    <w:rsid w:val="0063797C"/>
    <w:rsid w:val="00637CAD"/>
    <w:rsid w:val="00640124"/>
    <w:rsid w:val="006403B5"/>
    <w:rsid w:val="00640FD6"/>
    <w:rsid w:val="00641950"/>
    <w:rsid w:val="00642BAB"/>
    <w:rsid w:val="00642ECA"/>
    <w:rsid w:val="00643E44"/>
    <w:rsid w:val="00644E66"/>
    <w:rsid w:val="006472D0"/>
    <w:rsid w:val="00650401"/>
    <w:rsid w:val="00651CB4"/>
    <w:rsid w:val="00655477"/>
    <w:rsid w:val="00655BFB"/>
    <w:rsid w:val="0066207B"/>
    <w:rsid w:val="0066485D"/>
    <w:rsid w:val="00664C98"/>
    <w:rsid w:val="006650D7"/>
    <w:rsid w:val="0066549B"/>
    <w:rsid w:val="00666154"/>
    <w:rsid w:val="00666A67"/>
    <w:rsid w:val="00670A2D"/>
    <w:rsid w:val="006725BF"/>
    <w:rsid w:val="00681E89"/>
    <w:rsid w:val="00683244"/>
    <w:rsid w:val="00683538"/>
    <w:rsid w:val="0069415F"/>
    <w:rsid w:val="00694B71"/>
    <w:rsid w:val="00694E74"/>
    <w:rsid w:val="00697E08"/>
    <w:rsid w:val="006A1CC6"/>
    <w:rsid w:val="006A349A"/>
    <w:rsid w:val="006A3B2C"/>
    <w:rsid w:val="006B27A7"/>
    <w:rsid w:val="006B4D53"/>
    <w:rsid w:val="006B72E5"/>
    <w:rsid w:val="006B7D64"/>
    <w:rsid w:val="006C1512"/>
    <w:rsid w:val="006C3A25"/>
    <w:rsid w:val="006C4674"/>
    <w:rsid w:val="006C4AEA"/>
    <w:rsid w:val="006C5965"/>
    <w:rsid w:val="006C5B88"/>
    <w:rsid w:val="006C7DE7"/>
    <w:rsid w:val="006D01CA"/>
    <w:rsid w:val="006D036C"/>
    <w:rsid w:val="006D0660"/>
    <w:rsid w:val="006D1F54"/>
    <w:rsid w:val="006D26D2"/>
    <w:rsid w:val="006D3834"/>
    <w:rsid w:val="006D5114"/>
    <w:rsid w:val="006D58EB"/>
    <w:rsid w:val="006D6992"/>
    <w:rsid w:val="006D6ECC"/>
    <w:rsid w:val="006E1542"/>
    <w:rsid w:val="006E218D"/>
    <w:rsid w:val="006E58DA"/>
    <w:rsid w:val="006E7BB8"/>
    <w:rsid w:val="006F2613"/>
    <w:rsid w:val="006F4DD1"/>
    <w:rsid w:val="006F6ED7"/>
    <w:rsid w:val="00701066"/>
    <w:rsid w:val="007017DA"/>
    <w:rsid w:val="00703E30"/>
    <w:rsid w:val="00706CE2"/>
    <w:rsid w:val="00710605"/>
    <w:rsid w:val="00712BEC"/>
    <w:rsid w:val="007168B5"/>
    <w:rsid w:val="00722804"/>
    <w:rsid w:val="00723D20"/>
    <w:rsid w:val="007246AA"/>
    <w:rsid w:val="00724F98"/>
    <w:rsid w:val="00727F87"/>
    <w:rsid w:val="007310C1"/>
    <w:rsid w:val="0073151F"/>
    <w:rsid w:val="007319EE"/>
    <w:rsid w:val="0073223E"/>
    <w:rsid w:val="0073235E"/>
    <w:rsid w:val="007324E8"/>
    <w:rsid w:val="00732C0D"/>
    <w:rsid w:val="007336AD"/>
    <w:rsid w:val="00740593"/>
    <w:rsid w:val="00741986"/>
    <w:rsid w:val="00742227"/>
    <w:rsid w:val="007434EB"/>
    <w:rsid w:val="0074483F"/>
    <w:rsid w:val="00744ED2"/>
    <w:rsid w:val="00752339"/>
    <w:rsid w:val="007527E3"/>
    <w:rsid w:val="0075332F"/>
    <w:rsid w:val="007548A5"/>
    <w:rsid w:val="00756358"/>
    <w:rsid w:val="00757693"/>
    <w:rsid w:val="007645EF"/>
    <w:rsid w:val="007656F6"/>
    <w:rsid w:val="00765B12"/>
    <w:rsid w:val="00766D8A"/>
    <w:rsid w:val="0076760F"/>
    <w:rsid w:val="00771476"/>
    <w:rsid w:val="007738E2"/>
    <w:rsid w:val="00774040"/>
    <w:rsid w:val="00774A37"/>
    <w:rsid w:val="00776172"/>
    <w:rsid w:val="00776BAA"/>
    <w:rsid w:val="00776D2C"/>
    <w:rsid w:val="00777190"/>
    <w:rsid w:val="0078017D"/>
    <w:rsid w:val="007822E6"/>
    <w:rsid w:val="00785455"/>
    <w:rsid w:val="00791473"/>
    <w:rsid w:val="00793E0E"/>
    <w:rsid w:val="007956E2"/>
    <w:rsid w:val="00796FBA"/>
    <w:rsid w:val="00797297"/>
    <w:rsid w:val="007972AD"/>
    <w:rsid w:val="007978B5"/>
    <w:rsid w:val="007A21CD"/>
    <w:rsid w:val="007A31EB"/>
    <w:rsid w:val="007A3CAC"/>
    <w:rsid w:val="007A4404"/>
    <w:rsid w:val="007A60EA"/>
    <w:rsid w:val="007A7796"/>
    <w:rsid w:val="007B085E"/>
    <w:rsid w:val="007B163D"/>
    <w:rsid w:val="007B262F"/>
    <w:rsid w:val="007B4349"/>
    <w:rsid w:val="007B46DE"/>
    <w:rsid w:val="007B6B85"/>
    <w:rsid w:val="007B6E15"/>
    <w:rsid w:val="007C4A06"/>
    <w:rsid w:val="007C71F4"/>
    <w:rsid w:val="007D0A22"/>
    <w:rsid w:val="007D1A77"/>
    <w:rsid w:val="007D4BD2"/>
    <w:rsid w:val="007D4C8B"/>
    <w:rsid w:val="007D5B11"/>
    <w:rsid w:val="007E0F77"/>
    <w:rsid w:val="007E1072"/>
    <w:rsid w:val="007E23DC"/>
    <w:rsid w:val="007E5DAB"/>
    <w:rsid w:val="007F0AB0"/>
    <w:rsid w:val="007F5DD4"/>
    <w:rsid w:val="007F6CA7"/>
    <w:rsid w:val="007F6FE1"/>
    <w:rsid w:val="007F719E"/>
    <w:rsid w:val="0080295F"/>
    <w:rsid w:val="008069E1"/>
    <w:rsid w:val="00811731"/>
    <w:rsid w:val="00811B35"/>
    <w:rsid w:val="00814B76"/>
    <w:rsid w:val="00816C7C"/>
    <w:rsid w:val="008209BE"/>
    <w:rsid w:val="00821960"/>
    <w:rsid w:val="00823520"/>
    <w:rsid w:val="00827162"/>
    <w:rsid w:val="00827979"/>
    <w:rsid w:val="00827E23"/>
    <w:rsid w:val="00831C95"/>
    <w:rsid w:val="00833B93"/>
    <w:rsid w:val="008366AA"/>
    <w:rsid w:val="00837453"/>
    <w:rsid w:val="0084190E"/>
    <w:rsid w:val="00841A78"/>
    <w:rsid w:val="008429EB"/>
    <w:rsid w:val="00853A46"/>
    <w:rsid w:val="008574BE"/>
    <w:rsid w:val="00861F8D"/>
    <w:rsid w:val="00862CA7"/>
    <w:rsid w:val="00863511"/>
    <w:rsid w:val="0086450F"/>
    <w:rsid w:val="00864FE2"/>
    <w:rsid w:val="008655EF"/>
    <w:rsid w:val="0086606A"/>
    <w:rsid w:val="00871203"/>
    <w:rsid w:val="008725E4"/>
    <w:rsid w:val="008728D7"/>
    <w:rsid w:val="00876DD4"/>
    <w:rsid w:val="008806FA"/>
    <w:rsid w:val="00881980"/>
    <w:rsid w:val="00882E07"/>
    <w:rsid w:val="008849F1"/>
    <w:rsid w:val="00886732"/>
    <w:rsid w:val="00887693"/>
    <w:rsid w:val="00887699"/>
    <w:rsid w:val="00891A36"/>
    <w:rsid w:val="008934AF"/>
    <w:rsid w:val="0089427A"/>
    <w:rsid w:val="00896635"/>
    <w:rsid w:val="008A128E"/>
    <w:rsid w:val="008A2B24"/>
    <w:rsid w:val="008A740D"/>
    <w:rsid w:val="008B0792"/>
    <w:rsid w:val="008B39B1"/>
    <w:rsid w:val="008B4E69"/>
    <w:rsid w:val="008B6038"/>
    <w:rsid w:val="008B638F"/>
    <w:rsid w:val="008B7C19"/>
    <w:rsid w:val="008C32FE"/>
    <w:rsid w:val="008C34E2"/>
    <w:rsid w:val="008C4B8C"/>
    <w:rsid w:val="008C656B"/>
    <w:rsid w:val="008D0B55"/>
    <w:rsid w:val="008D0B83"/>
    <w:rsid w:val="008D1210"/>
    <w:rsid w:val="008D291D"/>
    <w:rsid w:val="008D2ED1"/>
    <w:rsid w:val="008D4726"/>
    <w:rsid w:val="008D47F0"/>
    <w:rsid w:val="008D5157"/>
    <w:rsid w:val="008E03B2"/>
    <w:rsid w:val="008E2FD2"/>
    <w:rsid w:val="008E3903"/>
    <w:rsid w:val="008E6680"/>
    <w:rsid w:val="008E6DDD"/>
    <w:rsid w:val="008F082D"/>
    <w:rsid w:val="008F084E"/>
    <w:rsid w:val="008F0FBB"/>
    <w:rsid w:val="008F1231"/>
    <w:rsid w:val="008F1A64"/>
    <w:rsid w:val="008F30EB"/>
    <w:rsid w:val="008F3713"/>
    <w:rsid w:val="008F3C17"/>
    <w:rsid w:val="008F7A6E"/>
    <w:rsid w:val="009048C6"/>
    <w:rsid w:val="00907AD1"/>
    <w:rsid w:val="00910A20"/>
    <w:rsid w:val="009110B9"/>
    <w:rsid w:val="0091135B"/>
    <w:rsid w:val="009120E7"/>
    <w:rsid w:val="009175B0"/>
    <w:rsid w:val="00920E90"/>
    <w:rsid w:val="00923D28"/>
    <w:rsid w:val="00930C09"/>
    <w:rsid w:val="00933E70"/>
    <w:rsid w:val="009347C9"/>
    <w:rsid w:val="009376A6"/>
    <w:rsid w:val="00941AC3"/>
    <w:rsid w:val="00944D60"/>
    <w:rsid w:val="00945F29"/>
    <w:rsid w:val="00945F83"/>
    <w:rsid w:val="00946140"/>
    <w:rsid w:val="00950B4E"/>
    <w:rsid w:val="009537FC"/>
    <w:rsid w:val="00954631"/>
    <w:rsid w:val="00954AA3"/>
    <w:rsid w:val="009600A6"/>
    <w:rsid w:val="0096162B"/>
    <w:rsid w:val="00963D5D"/>
    <w:rsid w:val="00964F83"/>
    <w:rsid w:val="009658B2"/>
    <w:rsid w:val="0096730A"/>
    <w:rsid w:val="009705EB"/>
    <w:rsid w:val="0097195D"/>
    <w:rsid w:val="00972D97"/>
    <w:rsid w:val="0097324A"/>
    <w:rsid w:val="009736AB"/>
    <w:rsid w:val="009748B2"/>
    <w:rsid w:val="009756FE"/>
    <w:rsid w:val="009766A2"/>
    <w:rsid w:val="00977114"/>
    <w:rsid w:val="00977954"/>
    <w:rsid w:val="009803EE"/>
    <w:rsid w:val="00984ADA"/>
    <w:rsid w:val="00987130"/>
    <w:rsid w:val="00990262"/>
    <w:rsid w:val="00997C74"/>
    <w:rsid w:val="009A072A"/>
    <w:rsid w:val="009A15B6"/>
    <w:rsid w:val="009A171C"/>
    <w:rsid w:val="009A2456"/>
    <w:rsid w:val="009A2C03"/>
    <w:rsid w:val="009A30D4"/>
    <w:rsid w:val="009A30E9"/>
    <w:rsid w:val="009A3BB9"/>
    <w:rsid w:val="009A3FF1"/>
    <w:rsid w:val="009A4EDB"/>
    <w:rsid w:val="009A5DFD"/>
    <w:rsid w:val="009B24D2"/>
    <w:rsid w:val="009B28A2"/>
    <w:rsid w:val="009B2B8B"/>
    <w:rsid w:val="009B3899"/>
    <w:rsid w:val="009B529F"/>
    <w:rsid w:val="009B5990"/>
    <w:rsid w:val="009C0ACF"/>
    <w:rsid w:val="009C359B"/>
    <w:rsid w:val="009C4084"/>
    <w:rsid w:val="009C42BD"/>
    <w:rsid w:val="009C4754"/>
    <w:rsid w:val="009D0400"/>
    <w:rsid w:val="009D0595"/>
    <w:rsid w:val="009D0640"/>
    <w:rsid w:val="009D1E83"/>
    <w:rsid w:val="009D299C"/>
    <w:rsid w:val="009D3558"/>
    <w:rsid w:val="009D390E"/>
    <w:rsid w:val="009D5679"/>
    <w:rsid w:val="009E1D51"/>
    <w:rsid w:val="009E3D43"/>
    <w:rsid w:val="009E4487"/>
    <w:rsid w:val="009E7235"/>
    <w:rsid w:val="009E7C0C"/>
    <w:rsid w:val="009F0F00"/>
    <w:rsid w:val="009F1984"/>
    <w:rsid w:val="009F1FBF"/>
    <w:rsid w:val="009F4FD6"/>
    <w:rsid w:val="009F6307"/>
    <w:rsid w:val="00A04E7E"/>
    <w:rsid w:val="00A059C3"/>
    <w:rsid w:val="00A05DC0"/>
    <w:rsid w:val="00A06FDC"/>
    <w:rsid w:val="00A073AA"/>
    <w:rsid w:val="00A0773A"/>
    <w:rsid w:val="00A07917"/>
    <w:rsid w:val="00A17C5D"/>
    <w:rsid w:val="00A20274"/>
    <w:rsid w:val="00A20EC6"/>
    <w:rsid w:val="00A21A9C"/>
    <w:rsid w:val="00A21D4E"/>
    <w:rsid w:val="00A239F8"/>
    <w:rsid w:val="00A23C37"/>
    <w:rsid w:val="00A243F2"/>
    <w:rsid w:val="00A258B1"/>
    <w:rsid w:val="00A25B0B"/>
    <w:rsid w:val="00A32E15"/>
    <w:rsid w:val="00A33D66"/>
    <w:rsid w:val="00A37A19"/>
    <w:rsid w:val="00A37A6B"/>
    <w:rsid w:val="00A405BA"/>
    <w:rsid w:val="00A40ABA"/>
    <w:rsid w:val="00A41616"/>
    <w:rsid w:val="00A41670"/>
    <w:rsid w:val="00A428A8"/>
    <w:rsid w:val="00A5003A"/>
    <w:rsid w:val="00A50A96"/>
    <w:rsid w:val="00A52909"/>
    <w:rsid w:val="00A5294D"/>
    <w:rsid w:val="00A61399"/>
    <w:rsid w:val="00A636B0"/>
    <w:rsid w:val="00A65667"/>
    <w:rsid w:val="00A66760"/>
    <w:rsid w:val="00A678B9"/>
    <w:rsid w:val="00A67D5D"/>
    <w:rsid w:val="00A71799"/>
    <w:rsid w:val="00A737CD"/>
    <w:rsid w:val="00A73C5E"/>
    <w:rsid w:val="00A80933"/>
    <w:rsid w:val="00A80B8A"/>
    <w:rsid w:val="00A80C66"/>
    <w:rsid w:val="00A82AF5"/>
    <w:rsid w:val="00A82E1B"/>
    <w:rsid w:val="00A855C5"/>
    <w:rsid w:val="00A85DBE"/>
    <w:rsid w:val="00A909E6"/>
    <w:rsid w:val="00A9279F"/>
    <w:rsid w:val="00A92944"/>
    <w:rsid w:val="00A93459"/>
    <w:rsid w:val="00A951A2"/>
    <w:rsid w:val="00A96822"/>
    <w:rsid w:val="00AA020B"/>
    <w:rsid w:val="00AA2677"/>
    <w:rsid w:val="00AA378C"/>
    <w:rsid w:val="00AA5178"/>
    <w:rsid w:val="00AA67FB"/>
    <w:rsid w:val="00AA71F3"/>
    <w:rsid w:val="00AA7511"/>
    <w:rsid w:val="00AB061F"/>
    <w:rsid w:val="00AB495F"/>
    <w:rsid w:val="00AB538E"/>
    <w:rsid w:val="00AB5BA8"/>
    <w:rsid w:val="00AB66EC"/>
    <w:rsid w:val="00AB6854"/>
    <w:rsid w:val="00AC0046"/>
    <w:rsid w:val="00AC0531"/>
    <w:rsid w:val="00AC3389"/>
    <w:rsid w:val="00AC37E1"/>
    <w:rsid w:val="00AC5B35"/>
    <w:rsid w:val="00AD19A2"/>
    <w:rsid w:val="00AD610D"/>
    <w:rsid w:val="00AE0769"/>
    <w:rsid w:val="00AE57CF"/>
    <w:rsid w:val="00AE5CA0"/>
    <w:rsid w:val="00AF20C8"/>
    <w:rsid w:val="00AF35EE"/>
    <w:rsid w:val="00AF6EB6"/>
    <w:rsid w:val="00AF7110"/>
    <w:rsid w:val="00B02443"/>
    <w:rsid w:val="00B04D38"/>
    <w:rsid w:val="00B057C8"/>
    <w:rsid w:val="00B06B0C"/>
    <w:rsid w:val="00B06E65"/>
    <w:rsid w:val="00B10547"/>
    <w:rsid w:val="00B11797"/>
    <w:rsid w:val="00B11CA8"/>
    <w:rsid w:val="00B12A37"/>
    <w:rsid w:val="00B1392B"/>
    <w:rsid w:val="00B20451"/>
    <w:rsid w:val="00B20513"/>
    <w:rsid w:val="00B21399"/>
    <w:rsid w:val="00B22524"/>
    <w:rsid w:val="00B22D18"/>
    <w:rsid w:val="00B24DE3"/>
    <w:rsid w:val="00B25303"/>
    <w:rsid w:val="00B25CC9"/>
    <w:rsid w:val="00B31BB4"/>
    <w:rsid w:val="00B348CD"/>
    <w:rsid w:val="00B41F4B"/>
    <w:rsid w:val="00B44A1E"/>
    <w:rsid w:val="00B46058"/>
    <w:rsid w:val="00B471AC"/>
    <w:rsid w:val="00B47331"/>
    <w:rsid w:val="00B53C7D"/>
    <w:rsid w:val="00B54AD7"/>
    <w:rsid w:val="00B619DE"/>
    <w:rsid w:val="00B6222B"/>
    <w:rsid w:val="00B6441A"/>
    <w:rsid w:val="00B65A93"/>
    <w:rsid w:val="00B6729A"/>
    <w:rsid w:val="00B73FB4"/>
    <w:rsid w:val="00B769E1"/>
    <w:rsid w:val="00B80E2B"/>
    <w:rsid w:val="00B8274B"/>
    <w:rsid w:val="00B82A7C"/>
    <w:rsid w:val="00B82EF8"/>
    <w:rsid w:val="00B84C85"/>
    <w:rsid w:val="00B8786F"/>
    <w:rsid w:val="00B9065A"/>
    <w:rsid w:val="00B9101F"/>
    <w:rsid w:val="00B93ECF"/>
    <w:rsid w:val="00B976BE"/>
    <w:rsid w:val="00BA0372"/>
    <w:rsid w:val="00BA0F58"/>
    <w:rsid w:val="00BA25F5"/>
    <w:rsid w:val="00BA3000"/>
    <w:rsid w:val="00BA4365"/>
    <w:rsid w:val="00BA57FA"/>
    <w:rsid w:val="00BA5FBD"/>
    <w:rsid w:val="00BA6B6D"/>
    <w:rsid w:val="00BA70BE"/>
    <w:rsid w:val="00BB0E59"/>
    <w:rsid w:val="00BB1E50"/>
    <w:rsid w:val="00BB238A"/>
    <w:rsid w:val="00BB2B87"/>
    <w:rsid w:val="00BB39C1"/>
    <w:rsid w:val="00BB50E4"/>
    <w:rsid w:val="00BB6ACE"/>
    <w:rsid w:val="00BC1C68"/>
    <w:rsid w:val="00BC2B30"/>
    <w:rsid w:val="00BC368B"/>
    <w:rsid w:val="00BC4DBA"/>
    <w:rsid w:val="00BC5A10"/>
    <w:rsid w:val="00BC63C8"/>
    <w:rsid w:val="00BD1373"/>
    <w:rsid w:val="00BD13C6"/>
    <w:rsid w:val="00BD4E01"/>
    <w:rsid w:val="00BD70CD"/>
    <w:rsid w:val="00BD7AAD"/>
    <w:rsid w:val="00BD7E54"/>
    <w:rsid w:val="00BE2869"/>
    <w:rsid w:val="00BE4596"/>
    <w:rsid w:val="00BF5153"/>
    <w:rsid w:val="00BF5B3D"/>
    <w:rsid w:val="00C014E0"/>
    <w:rsid w:val="00C054DB"/>
    <w:rsid w:val="00C132D3"/>
    <w:rsid w:val="00C13868"/>
    <w:rsid w:val="00C1625C"/>
    <w:rsid w:val="00C16348"/>
    <w:rsid w:val="00C16B70"/>
    <w:rsid w:val="00C201B3"/>
    <w:rsid w:val="00C20AE8"/>
    <w:rsid w:val="00C20B80"/>
    <w:rsid w:val="00C22FA3"/>
    <w:rsid w:val="00C23AE0"/>
    <w:rsid w:val="00C245E4"/>
    <w:rsid w:val="00C26B5A"/>
    <w:rsid w:val="00C31435"/>
    <w:rsid w:val="00C33F42"/>
    <w:rsid w:val="00C3545D"/>
    <w:rsid w:val="00C36DB9"/>
    <w:rsid w:val="00C37235"/>
    <w:rsid w:val="00C37238"/>
    <w:rsid w:val="00C40AD1"/>
    <w:rsid w:val="00C41574"/>
    <w:rsid w:val="00C43D28"/>
    <w:rsid w:val="00C45378"/>
    <w:rsid w:val="00C46AF2"/>
    <w:rsid w:val="00C52923"/>
    <w:rsid w:val="00C574F7"/>
    <w:rsid w:val="00C5787A"/>
    <w:rsid w:val="00C63B66"/>
    <w:rsid w:val="00C64017"/>
    <w:rsid w:val="00C66F15"/>
    <w:rsid w:val="00C714D3"/>
    <w:rsid w:val="00C71B38"/>
    <w:rsid w:val="00C73D93"/>
    <w:rsid w:val="00C74162"/>
    <w:rsid w:val="00C74848"/>
    <w:rsid w:val="00C75DC8"/>
    <w:rsid w:val="00C76193"/>
    <w:rsid w:val="00C819FE"/>
    <w:rsid w:val="00C821C6"/>
    <w:rsid w:val="00C82C03"/>
    <w:rsid w:val="00C835C8"/>
    <w:rsid w:val="00C83877"/>
    <w:rsid w:val="00C86374"/>
    <w:rsid w:val="00C86F48"/>
    <w:rsid w:val="00C92E3B"/>
    <w:rsid w:val="00C95F7A"/>
    <w:rsid w:val="00C97C19"/>
    <w:rsid w:val="00C97E13"/>
    <w:rsid w:val="00CA0019"/>
    <w:rsid w:val="00CA0512"/>
    <w:rsid w:val="00CA2793"/>
    <w:rsid w:val="00CA3EBF"/>
    <w:rsid w:val="00CA44CE"/>
    <w:rsid w:val="00CA74EB"/>
    <w:rsid w:val="00CA7EC9"/>
    <w:rsid w:val="00CB1154"/>
    <w:rsid w:val="00CB2428"/>
    <w:rsid w:val="00CB2C68"/>
    <w:rsid w:val="00CB6B85"/>
    <w:rsid w:val="00CC0727"/>
    <w:rsid w:val="00CC0D8A"/>
    <w:rsid w:val="00CC1549"/>
    <w:rsid w:val="00CC29CB"/>
    <w:rsid w:val="00CC2EB4"/>
    <w:rsid w:val="00CC36DB"/>
    <w:rsid w:val="00CC565F"/>
    <w:rsid w:val="00CC7AE7"/>
    <w:rsid w:val="00CD1794"/>
    <w:rsid w:val="00CD219A"/>
    <w:rsid w:val="00CD230A"/>
    <w:rsid w:val="00CD2AA1"/>
    <w:rsid w:val="00CD546A"/>
    <w:rsid w:val="00CD576B"/>
    <w:rsid w:val="00CD7073"/>
    <w:rsid w:val="00CE39D7"/>
    <w:rsid w:val="00CE5EC0"/>
    <w:rsid w:val="00CE6B02"/>
    <w:rsid w:val="00CE748D"/>
    <w:rsid w:val="00CF0D9B"/>
    <w:rsid w:val="00CF175C"/>
    <w:rsid w:val="00D022D1"/>
    <w:rsid w:val="00D0331B"/>
    <w:rsid w:val="00D03804"/>
    <w:rsid w:val="00D050CE"/>
    <w:rsid w:val="00D0579F"/>
    <w:rsid w:val="00D10E9E"/>
    <w:rsid w:val="00D1278F"/>
    <w:rsid w:val="00D13973"/>
    <w:rsid w:val="00D15B18"/>
    <w:rsid w:val="00D20223"/>
    <w:rsid w:val="00D20ED7"/>
    <w:rsid w:val="00D224A2"/>
    <w:rsid w:val="00D2311E"/>
    <w:rsid w:val="00D23852"/>
    <w:rsid w:val="00D24152"/>
    <w:rsid w:val="00D242A7"/>
    <w:rsid w:val="00D25594"/>
    <w:rsid w:val="00D25895"/>
    <w:rsid w:val="00D25DCA"/>
    <w:rsid w:val="00D26C9F"/>
    <w:rsid w:val="00D305C1"/>
    <w:rsid w:val="00D32193"/>
    <w:rsid w:val="00D34177"/>
    <w:rsid w:val="00D35091"/>
    <w:rsid w:val="00D35564"/>
    <w:rsid w:val="00D403C8"/>
    <w:rsid w:val="00D46330"/>
    <w:rsid w:val="00D46A98"/>
    <w:rsid w:val="00D47283"/>
    <w:rsid w:val="00D521D4"/>
    <w:rsid w:val="00D545B3"/>
    <w:rsid w:val="00D54A3F"/>
    <w:rsid w:val="00D5547D"/>
    <w:rsid w:val="00D56E76"/>
    <w:rsid w:val="00D56F7E"/>
    <w:rsid w:val="00D57CC0"/>
    <w:rsid w:val="00D6313C"/>
    <w:rsid w:val="00D64BBB"/>
    <w:rsid w:val="00D6539E"/>
    <w:rsid w:val="00D67360"/>
    <w:rsid w:val="00D67937"/>
    <w:rsid w:val="00D73079"/>
    <w:rsid w:val="00D7630D"/>
    <w:rsid w:val="00D80BEC"/>
    <w:rsid w:val="00D83259"/>
    <w:rsid w:val="00D847F6"/>
    <w:rsid w:val="00D910D2"/>
    <w:rsid w:val="00D91439"/>
    <w:rsid w:val="00D923CD"/>
    <w:rsid w:val="00D925F8"/>
    <w:rsid w:val="00D931C9"/>
    <w:rsid w:val="00D93720"/>
    <w:rsid w:val="00D93973"/>
    <w:rsid w:val="00D946B4"/>
    <w:rsid w:val="00D95121"/>
    <w:rsid w:val="00DA3245"/>
    <w:rsid w:val="00DA5A26"/>
    <w:rsid w:val="00DA5FDD"/>
    <w:rsid w:val="00DA7A6E"/>
    <w:rsid w:val="00DB0FFD"/>
    <w:rsid w:val="00DB3B9B"/>
    <w:rsid w:val="00DB67F9"/>
    <w:rsid w:val="00DB69C2"/>
    <w:rsid w:val="00DB74DA"/>
    <w:rsid w:val="00DB7653"/>
    <w:rsid w:val="00DB7E96"/>
    <w:rsid w:val="00DC0B84"/>
    <w:rsid w:val="00DC11DC"/>
    <w:rsid w:val="00DC3C30"/>
    <w:rsid w:val="00DC5203"/>
    <w:rsid w:val="00DC5C8F"/>
    <w:rsid w:val="00DD0E14"/>
    <w:rsid w:val="00DD145E"/>
    <w:rsid w:val="00DD5B99"/>
    <w:rsid w:val="00DD68CB"/>
    <w:rsid w:val="00DD7821"/>
    <w:rsid w:val="00DE0E7B"/>
    <w:rsid w:val="00DE25AD"/>
    <w:rsid w:val="00DE2A01"/>
    <w:rsid w:val="00DE5EA3"/>
    <w:rsid w:val="00DE6288"/>
    <w:rsid w:val="00DE684F"/>
    <w:rsid w:val="00DE6E57"/>
    <w:rsid w:val="00DE7D98"/>
    <w:rsid w:val="00DF305E"/>
    <w:rsid w:val="00DF5D16"/>
    <w:rsid w:val="00DF7FAA"/>
    <w:rsid w:val="00E01296"/>
    <w:rsid w:val="00E01818"/>
    <w:rsid w:val="00E0189B"/>
    <w:rsid w:val="00E01C01"/>
    <w:rsid w:val="00E02409"/>
    <w:rsid w:val="00E0303E"/>
    <w:rsid w:val="00E03504"/>
    <w:rsid w:val="00E03DE0"/>
    <w:rsid w:val="00E0447E"/>
    <w:rsid w:val="00E046D6"/>
    <w:rsid w:val="00E05FD3"/>
    <w:rsid w:val="00E06568"/>
    <w:rsid w:val="00E06CDF"/>
    <w:rsid w:val="00E076D2"/>
    <w:rsid w:val="00E110E1"/>
    <w:rsid w:val="00E112FA"/>
    <w:rsid w:val="00E11B07"/>
    <w:rsid w:val="00E12E80"/>
    <w:rsid w:val="00E14CC7"/>
    <w:rsid w:val="00E150CC"/>
    <w:rsid w:val="00E22424"/>
    <w:rsid w:val="00E27BDA"/>
    <w:rsid w:val="00E27E3B"/>
    <w:rsid w:val="00E30A82"/>
    <w:rsid w:val="00E31BBF"/>
    <w:rsid w:val="00E34FA3"/>
    <w:rsid w:val="00E37598"/>
    <w:rsid w:val="00E40F24"/>
    <w:rsid w:val="00E42390"/>
    <w:rsid w:val="00E42E59"/>
    <w:rsid w:val="00E43AB8"/>
    <w:rsid w:val="00E45C02"/>
    <w:rsid w:val="00E4696E"/>
    <w:rsid w:val="00E50C0F"/>
    <w:rsid w:val="00E5104A"/>
    <w:rsid w:val="00E52AA3"/>
    <w:rsid w:val="00E52CDB"/>
    <w:rsid w:val="00E54339"/>
    <w:rsid w:val="00E544FB"/>
    <w:rsid w:val="00E54D95"/>
    <w:rsid w:val="00E62EE1"/>
    <w:rsid w:val="00E66E91"/>
    <w:rsid w:val="00E72C42"/>
    <w:rsid w:val="00E82EAD"/>
    <w:rsid w:val="00E83E6F"/>
    <w:rsid w:val="00E90450"/>
    <w:rsid w:val="00E90872"/>
    <w:rsid w:val="00E91814"/>
    <w:rsid w:val="00E92098"/>
    <w:rsid w:val="00E93CAB"/>
    <w:rsid w:val="00E953AE"/>
    <w:rsid w:val="00E95D41"/>
    <w:rsid w:val="00E96E1C"/>
    <w:rsid w:val="00EA32C2"/>
    <w:rsid w:val="00EA397F"/>
    <w:rsid w:val="00EA4E7B"/>
    <w:rsid w:val="00EA629E"/>
    <w:rsid w:val="00EA6307"/>
    <w:rsid w:val="00EA67D9"/>
    <w:rsid w:val="00EA7932"/>
    <w:rsid w:val="00EA7ED5"/>
    <w:rsid w:val="00EB0954"/>
    <w:rsid w:val="00EB2529"/>
    <w:rsid w:val="00EB2AD4"/>
    <w:rsid w:val="00EB3495"/>
    <w:rsid w:val="00EB400C"/>
    <w:rsid w:val="00EB4467"/>
    <w:rsid w:val="00EB57EB"/>
    <w:rsid w:val="00EC0034"/>
    <w:rsid w:val="00EC0E06"/>
    <w:rsid w:val="00EC1203"/>
    <w:rsid w:val="00EC1B2F"/>
    <w:rsid w:val="00EC268D"/>
    <w:rsid w:val="00EC46C6"/>
    <w:rsid w:val="00EC6952"/>
    <w:rsid w:val="00ED1CCB"/>
    <w:rsid w:val="00ED3383"/>
    <w:rsid w:val="00ED364F"/>
    <w:rsid w:val="00EE1FD9"/>
    <w:rsid w:val="00EE2A45"/>
    <w:rsid w:val="00EE35BE"/>
    <w:rsid w:val="00EE4E9B"/>
    <w:rsid w:val="00EE5951"/>
    <w:rsid w:val="00EF1355"/>
    <w:rsid w:val="00EF2749"/>
    <w:rsid w:val="00EF4143"/>
    <w:rsid w:val="00EF4593"/>
    <w:rsid w:val="00EF4651"/>
    <w:rsid w:val="00EF73B4"/>
    <w:rsid w:val="00F021FB"/>
    <w:rsid w:val="00F02DA3"/>
    <w:rsid w:val="00F03A88"/>
    <w:rsid w:val="00F040F0"/>
    <w:rsid w:val="00F123A4"/>
    <w:rsid w:val="00F14A75"/>
    <w:rsid w:val="00F16078"/>
    <w:rsid w:val="00F1625D"/>
    <w:rsid w:val="00F16E56"/>
    <w:rsid w:val="00F1709E"/>
    <w:rsid w:val="00F172B3"/>
    <w:rsid w:val="00F20063"/>
    <w:rsid w:val="00F21E57"/>
    <w:rsid w:val="00F23068"/>
    <w:rsid w:val="00F248D5"/>
    <w:rsid w:val="00F26502"/>
    <w:rsid w:val="00F303A9"/>
    <w:rsid w:val="00F304F9"/>
    <w:rsid w:val="00F3152D"/>
    <w:rsid w:val="00F31F2B"/>
    <w:rsid w:val="00F32444"/>
    <w:rsid w:val="00F32CD3"/>
    <w:rsid w:val="00F332A6"/>
    <w:rsid w:val="00F36362"/>
    <w:rsid w:val="00F40907"/>
    <w:rsid w:val="00F426E5"/>
    <w:rsid w:val="00F43E30"/>
    <w:rsid w:val="00F4485B"/>
    <w:rsid w:val="00F45E14"/>
    <w:rsid w:val="00F46BFE"/>
    <w:rsid w:val="00F53043"/>
    <w:rsid w:val="00F533FF"/>
    <w:rsid w:val="00F538E9"/>
    <w:rsid w:val="00F54D52"/>
    <w:rsid w:val="00F55687"/>
    <w:rsid w:val="00F568D9"/>
    <w:rsid w:val="00F56A2E"/>
    <w:rsid w:val="00F62AC1"/>
    <w:rsid w:val="00F643A7"/>
    <w:rsid w:val="00F67FBF"/>
    <w:rsid w:val="00F7213E"/>
    <w:rsid w:val="00F7252B"/>
    <w:rsid w:val="00F728CC"/>
    <w:rsid w:val="00F74F53"/>
    <w:rsid w:val="00F7732A"/>
    <w:rsid w:val="00F8025A"/>
    <w:rsid w:val="00F81D2D"/>
    <w:rsid w:val="00F81D5E"/>
    <w:rsid w:val="00F829D4"/>
    <w:rsid w:val="00F82F70"/>
    <w:rsid w:val="00F83D12"/>
    <w:rsid w:val="00F84F94"/>
    <w:rsid w:val="00F86265"/>
    <w:rsid w:val="00F87CD8"/>
    <w:rsid w:val="00F913C2"/>
    <w:rsid w:val="00F91FB4"/>
    <w:rsid w:val="00F921A5"/>
    <w:rsid w:val="00F93855"/>
    <w:rsid w:val="00F95015"/>
    <w:rsid w:val="00F95B95"/>
    <w:rsid w:val="00F95DB5"/>
    <w:rsid w:val="00F97EF0"/>
    <w:rsid w:val="00FA054F"/>
    <w:rsid w:val="00FA0F74"/>
    <w:rsid w:val="00FA1278"/>
    <w:rsid w:val="00FA4452"/>
    <w:rsid w:val="00FB5764"/>
    <w:rsid w:val="00FB590D"/>
    <w:rsid w:val="00FB5DBB"/>
    <w:rsid w:val="00FB6DB3"/>
    <w:rsid w:val="00FB78CC"/>
    <w:rsid w:val="00FB7DCD"/>
    <w:rsid w:val="00FC09E4"/>
    <w:rsid w:val="00FC1018"/>
    <w:rsid w:val="00FC1D09"/>
    <w:rsid w:val="00FC2A33"/>
    <w:rsid w:val="00FC2DFA"/>
    <w:rsid w:val="00FC42FB"/>
    <w:rsid w:val="00FD0C75"/>
    <w:rsid w:val="00FD137C"/>
    <w:rsid w:val="00FD2030"/>
    <w:rsid w:val="00FD40B1"/>
    <w:rsid w:val="00FE40D8"/>
    <w:rsid w:val="00FE5C47"/>
    <w:rsid w:val="00FE7FA4"/>
    <w:rsid w:val="00FF13B8"/>
    <w:rsid w:val="00FF2D62"/>
    <w:rsid w:val="00FF4A48"/>
    <w:rsid w:val="00FF4BF7"/>
    <w:rsid w:val="00FF537A"/>
    <w:rsid w:val="00FF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D4F90"/>
  <w15:docId w15:val="{3145D070-9471-4D67-8BA1-49F6FCF8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64E"/>
    <w:rPr>
      <w:sz w:val="24"/>
      <w:szCs w:val="24"/>
    </w:rPr>
  </w:style>
  <w:style w:type="paragraph" w:styleId="Heading1">
    <w:name w:val="heading 1"/>
    <w:basedOn w:val="Normal"/>
    <w:next w:val="Normal"/>
    <w:qFormat/>
    <w:pPr>
      <w:keepNext/>
      <w:ind w:left="5040"/>
      <w:jc w:val="both"/>
      <w:outlineLvl w:val="0"/>
    </w:pPr>
    <w:rPr>
      <w:rFonts w:ascii="VNI-Times" w:hAnsi="VNI-Times"/>
      <w:b/>
      <w:bCs/>
      <w:sz w:val="28"/>
    </w:rPr>
  </w:style>
  <w:style w:type="paragraph" w:styleId="Heading3">
    <w:name w:val="heading 3"/>
    <w:basedOn w:val="Normal"/>
    <w:next w:val="Normal"/>
    <w:qFormat/>
    <w:rsid w:val="00F123A4"/>
    <w:pPr>
      <w:keepNext/>
      <w:tabs>
        <w:tab w:val="center" w:pos="1560"/>
        <w:tab w:val="center" w:pos="5387"/>
      </w:tabs>
      <w:outlineLvl w:val="2"/>
    </w:pPr>
    <w:rPr>
      <w:rFonts w:ascii="VNI-Times" w:hAnsi="VNI-Times"/>
      <w:b/>
      <w:sz w:val="48"/>
      <w:szCs w:val="20"/>
    </w:rPr>
  </w:style>
  <w:style w:type="paragraph" w:styleId="Heading5">
    <w:name w:val="heading 5"/>
    <w:basedOn w:val="Normal"/>
    <w:next w:val="Normal"/>
    <w:qFormat/>
    <w:rsid w:val="00F123A4"/>
    <w:pPr>
      <w:keepNext/>
      <w:spacing w:before="120" w:after="120"/>
      <w:ind w:left="567" w:right="424"/>
      <w:jc w:val="center"/>
      <w:outlineLvl w:val="4"/>
    </w:pPr>
    <w:rPr>
      <w:rFonts w:ascii="VNI-Helve" w:hAnsi="VNI-Helv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ident,Body Text Indent Char Char Char Char,Body Text Indent Char Char Char,Body Text Indent Char Char Char Char Char Char Char,Body Text Indent Char Char,Body Text Indent Char Char Char Char Char Char"/>
    <w:basedOn w:val="Normal"/>
    <w:link w:val="BodyTextIndentChar"/>
    <w:pPr>
      <w:ind w:firstLine="720"/>
      <w:jc w:val="both"/>
    </w:pPr>
    <w:rPr>
      <w:rFonts w:ascii="VNI-Times" w:hAnsi="VNI-Times"/>
      <w:color w:val="000000"/>
      <w:sz w:val="28"/>
    </w:rPr>
  </w:style>
  <w:style w:type="paragraph" w:styleId="BodyText3">
    <w:name w:val="Body Text 3"/>
    <w:basedOn w:val="Normal"/>
    <w:rsid w:val="00F123A4"/>
    <w:rPr>
      <w:rFonts w:ascii="VNI-Times" w:hAnsi="VNI-Times"/>
      <w:b/>
      <w:sz w:val="26"/>
      <w:szCs w:val="20"/>
    </w:rPr>
  </w:style>
  <w:style w:type="paragraph" w:customStyle="1" w:styleId="a">
    <w:basedOn w:val="Normal"/>
    <w:rsid w:val="00964F83"/>
    <w:pPr>
      <w:spacing w:after="160" w:line="240" w:lineRule="exact"/>
    </w:pPr>
    <w:rPr>
      <w:rFonts w:ascii="Arial" w:hAnsi="Arial" w:cs="Arial"/>
      <w:sz w:val="20"/>
      <w:szCs w:val="20"/>
      <w:lang w:val="en-GB"/>
    </w:rPr>
  </w:style>
  <w:style w:type="paragraph" w:styleId="BodyTextIndent2">
    <w:name w:val="Body Text Indent 2"/>
    <w:basedOn w:val="Normal"/>
    <w:rsid w:val="00F643A7"/>
    <w:pPr>
      <w:ind w:firstLine="851"/>
      <w:jc w:val="both"/>
    </w:pPr>
    <w:rPr>
      <w:spacing w:val="6"/>
      <w:sz w:val="28"/>
      <w:szCs w:val="20"/>
    </w:rPr>
  </w:style>
  <w:style w:type="character" w:customStyle="1" w:styleId="BodyTextIndentChar">
    <w:name w:val="Body Text Indent Char"/>
    <w:aliases w:val="ident Char,Body Text Indent Char Char Char Char Char,Body Text Indent Char Char Char Char1,Body Text Indent Char Char Char Char Char Char Char Char,Body Text Indent Char Char Char1"/>
    <w:link w:val="BodyTextIndent"/>
    <w:rsid w:val="00CD219A"/>
    <w:rPr>
      <w:rFonts w:ascii="VNI-Times" w:hAnsi="VNI-Times"/>
      <w:color w:val="000000"/>
      <w:sz w:val="28"/>
      <w:szCs w:val="24"/>
      <w:lang w:val="en-US" w:eastAsia="en-US" w:bidi="ar-SA"/>
    </w:rPr>
  </w:style>
  <w:style w:type="paragraph" w:styleId="Footer">
    <w:name w:val="footer"/>
    <w:basedOn w:val="Normal"/>
    <w:link w:val="FooterChar"/>
    <w:uiPriority w:val="99"/>
    <w:rsid w:val="00556E5B"/>
    <w:pPr>
      <w:tabs>
        <w:tab w:val="center" w:pos="4320"/>
        <w:tab w:val="right" w:pos="8640"/>
      </w:tabs>
    </w:pPr>
    <w:rPr>
      <w:lang w:val="x-none" w:eastAsia="x-none"/>
    </w:rPr>
  </w:style>
  <w:style w:type="character" w:styleId="PageNumber">
    <w:name w:val="page number"/>
    <w:basedOn w:val="DefaultParagraphFont"/>
    <w:rsid w:val="00556E5B"/>
  </w:style>
  <w:style w:type="paragraph" w:styleId="Header">
    <w:name w:val="header"/>
    <w:basedOn w:val="Normal"/>
    <w:link w:val="HeaderChar"/>
    <w:uiPriority w:val="99"/>
    <w:rsid w:val="00556E5B"/>
    <w:pPr>
      <w:tabs>
        <w:tab w:val="center" w:pos="4320"/>
        <w:tab w:val="right" w:pos="8640"/>
      </w:tabs>
    </w:pPr>
    <w:rPr>
      <w:lang w:val="x-none" w:eastAsia="x-none"/>
    </w:rPr>
  </w:style>
  <w:style w:type="table" w:styleId="TableGrid">
    <w:name w:val="Table Grid"/>
    <w:basedOn w:val="TableNormal"/>
    <w:rsid w:val="00836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04E7E"/>
    <w:rPr>
      <w:sz w:val="20"/>
      <w:szCs w:val="20"/>
    </w:rPr>
  </w:style>
  <w:style w:type="character" w:customStyle="1" w:styleId="FootnoteTextChar">
    <w:name w:val="Footnote Text Char"/>
    <w:basedOn w:val="DefaultParagraphFont"/>
    <w:link w:val="FootnoteText"/>
    <w:rsid w:val="00A04E7E"/>
  </w:style>
  <w:style w:type="character" w:styleId="FootnoteReference">
    <w:name w:val="footnote reference"/>
    <w:rsid w:val="00A04E7E"/>
    <w:rPr>
      <w:vertAlign w:val="superscript"/>
    </w:rPr>
  </w:style>
  <w:style w:type="character" w:customStyle="1" w:styleId="apple-converted-space">
    <w:name w:val="apple-converted-space"/>
    <w:basedOn w:val="DefaultParagraphFont"/>
    <w:rsid w:val="00DD7821"/>
  </w:style>
  <w:style w:type="character" w:styleId="Hyperlink">
    <w:name w:val="Hyperlink"/>
    <w:rsid w:val="00DD7821"/>
    <w:rPr>
      <w:color w:val="0000FF"/>
      <w:u w:val="single"/>
    </w:rPr>
  </w:style>
  <w:style w:type="character" w:customStyle="1" w:styleId="FooterChar">
    <w:name w:val="Footer Char"/>
    <w:link w:val="Footer"/>
    <w:uiPriority w:val="99"/>
    <w:rsid w:val="00EC1203"/>
    <w:rPr>
      <w:sz w:val="24"/>
      <w:szCs w:val="24"/>
    </w:rPr>
  </w:style>
  <w:style w:type="character" w:customStyle="1" w:styleId="Vnbnnidung2">
    <w:name w:val="Văn bản nội dung (2)"/>
    <w:rsid w:val="007F6CA7"/>
    <w:rPr>
      <w:sz w:val="18"/>
      <w:szCs w:val="18"/>
      <w:shd w:val="clear" w:color="auto" w:fill="FFFFFF"/>
    </w:rPr>
  </w:style>
  <w:style w:type="paragraph" w:styleId="BalloonText">
    <w:name w:val="Balloon Text"/>
    <w:basedOn w:val="Normal"/>
    <w:link w:val="BalloonTextChar"/>
    <w:rsid w:val="00543D8F"/>
    <w:rPr>
      <w:rFonts w:ascii="Tahoma" w:hAnsi="Tahoma"/>
      <w:sz w:val="16"/>
      <w:szCs w:val="16"/>
      <w:lang w:val="x-none" w:eastAsia="x-none"/>
    </w:rPr>
  </w:style>
  <w:style w:type="character" w:customStyle="1" w:styleId="BalloonTextChar">
    <w:name w:val="Balloon Text Char"/>
    <w:link w:val="BalloonText"/>
    <w:rsid w:val="00543D8F"/>
    <w:rPr>
      <w:rFonts w:ascii="Tahoma" w:hAnsi="Tahoma" w:cs="Tahoma"/>
      <w:sz w:val="16"/>
      <w:szCs w:val="16"/>
    </w:rPr>
  </w:style>
  <w:style w:type="character" w:customStyle="1" w:styleId="HeaderChar">
    <w:name w:val="Header Char"/>
    <w:link w:val="Header"/>
    <w:uiPriority w:val="99"/>
    <w:rsid w:val="00D1278F"/>
    <w:rPr>
      <w:sz w:val="24"/>
      <w:szCs w:val="24"/>
    </w:rPr>
  </w:style>
  <w:style w:type="paragraph" w:customStyle="1" w:styleId="CharCharCharCharCharCharCharCharChar1Char">
    <w:name w:val="Char Char Char Char Char Char Char Char Char1 Char"/>
    <w:basedOn w:val="Normal"/>
    <w:next w:val="Normal"/>
    <w:autoRedefine/>
    <w:semiHidden/>
    <w:rsid w:val="00E12E80"/>
    <w:pPr>
      <w:spacing w:before="120" w:after="120" w:line="312" w:lineRule="auto"/>
    </w:pPr>
    <w:rPr>
      <w:sz w:val="28"/>
      <w:szCs w:val="22"/>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rsid w:val="007527E3"/>
    <w:pPr>
      <w:pageBreakBefore/>
      <w:spacing w:before="100" w:beforeAutospacing="1" w:after="100" w:afterAutospacing="1"/>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015680">
      <w:bodyDiv w:val="1"/>
      <w:marLeft w:val="0"/>
      <w:marRight w:val="0"/>
      <w:marTop w:val="0"/>
      <w:marBottom w:val="0"/>
      <w:divBdr>
        <w:top w:val="none" w:sz="0" w:space="0" w:color="auto"/>
        <w:left w:val="none" w:sz="0" w:space="0" w:color="auto"/>
        <w:bottom w:val="none" w:sz="0" w:space="0" w:color="auto"/>
        <w:right w:val="none" w:sz="0" w:space="0" w:color="auto"/>
      </w:divBdr>
    </w:div>
    <w:div w:id="993947476">
      <w:bodyDiv w:val="1"/>
      <w:marLeft w:val="0"/>
      <w:marRight w:val="0"/>
      <w:marTop w:val="0"/>
      <w:marBottom w:val="0"/>
      <w:divBdr>
        <w:top w:val="none" w:sz="0" w:space="0" w:color="auto"/>
        <w:left w:val="none" w:sz="0" w:space="0" w:color="auto"/>
        <w:bottom w:val="none" w:sz="0" w:space="0" w:color="auto"/>
        <w:right w:val="none" w:sz="0" w:space="0" w:color="auto"/>
      </w:divBdr>
    </w:div>
    <w:div w:id="17454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C7D1A-6840-4117-910A-EB08F150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HOÄI ÑOÀNG NHAÂN DAÂN        COÄNG HOAØ XAÕ HOÄI CHUÛ NGHÓA VIEÄT NAM</vt:lpstr>
    </vt:vector>
  </TitlesOfParts>
  <Company>UBND TINH BENTRE</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HOÄI ÑOÀNG NHAÂN DAÂN        COÄNG HOAØ XAÕ HOÄI CHUÛ NGHÓA VIEÄT NAM</dc:title>
  <dc:creator>user33</dc:creator>
  <cp:lastModifiedBy>admin</cp:lastModifiedBy>
  <cp:revision>2</cp:revision>
  <cp:lastPrinted>2024-04-17T08:44:00Z</cp:lastPrinted>
  <dcterms:created xsi:type="dcterms:W3CDTF">2024-05-16T09:26:00Z</dcterms:created>
  <dcterms:modified xsi:type="dcterms:W3CDTF">2024-05-16T09:26:00Z</dcterms:modified>
</cp:coreProperties>
</file>