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9" w:type="dxa"/>
        <w:tblLook w:val="04A0" w:firstRow="1" w:lastRow="0" w:firstColumn="1" w:lastColumn="0" w:noHBand="0" w:noVBand="1"/>
      </w:tblPr>
      <w:tblGrid>
        <w:gridCol w:w="3457"/>
        <w:gridCol w:w="6262"/>
      </w:tblGrid>
      <w:tr w:rsidR="000B1916" w:rsidRPr="000B1916" w:rsidTr="00535953">
        <w:trPr>
          <w:trHeight w:val="1510"/>
        </w:trPr>
        <w:tc>
          <w:tcPr>
            <w:tcW w:w="3457" w:type="dxa"/>
          </w:tcPr>
          <w:p w:rsidR="00F15E6C" w:rsidRPr="000B1916" w:rsidRDefault="003B5ECE">
            <w:pPr>
              <w:jc w:val="center"/>
              <w:rPr>
                <w:b/>
                <w:sz w:val="26"/>
              </w:rPr>
            </w:pPr>
            <w:r w:rsidRPr="000B1916">
              <w:rPr>
                <w:b/>
                <w:sz w:val="26"/>
              </w:rPr>
              <w:t>HỘI ĐỒNG NHÂN DÂN</w:t>
            </w:r>
          </w:p>
          <w:p w:rsidR="00F15E6C" w:rsidRPr="000B1916" w:rsidRDefault="003B5ECE">
            <w:pPr>
              <w:jc w:val="center"/>
              <w:rPr>
                <w:b/>
                <w:sz w:val="26"/>
              </w:rPr>
            </w:pPr>
            <w:r w:rsidRPr="000B1916">
              <w:rPr>
                <w:b/>
                <w:sz w:val="26"/>
              </w:rPr>
              <w:t>TỈNH BẾN TRE</w:t>
            </w:r>
          </w:p>
          <w:p w:rsidR="00F15E6C" w:rsidRPr="000B1916" w:rsidRDefault="00ED0F10">
            <w:pPr>
              <w:jc w:val="center"/>
            </w:pPr>
            <w:r>
              <w:rPr>
                <w:noProof/>
                <w:lang w:eastAsia="en-US"/>
              </w:rPr>
              <mc:AlternateContent>
                <mc:Choice Requires="wps">
                  <w:drawing>
                    <wp:anchor distT="0" distB="0" distL="114300" distR="114300" simplePos="0" relativeHeight="251664384" behindDoc="0" locked="0" layoutInCell="1" allowOverlap="1" wp14:anchorId="4FA123B3" wp14:editId="73E35879">
                      <wp:simplePos x="0" y="0"/>
                      <wp:positionH relativeFrom="column">
                        <wp:posOffset>710565</wp:posOffset>
                      </wp:positionH>
                      <wp:positionV relativeFrom="paragraph">
                        <wp:posOffset>26670</wp:posOffset>
                      </wp:positionV>
                      <wp:extent cx="473337"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473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95pt,2.1pt" to="9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" strokecolor="black [3200]" strokeweight=".5pt">
                      <v:stroke joinstyle="miter"/>
                    </v:line>
                  </w:pict>
                </mc:Fallback>
              </mc:AlternateContent>
            </w:r>
          </w:p>
          <w:p w:rsidR="00F15E6C" w:rsidRPr="000B1916" w:rsidRDefault="003B5ECE" w:rsidP="000372FF">
            <w:pPr>
              <w:jc w:val="center"/>
            </w:pPr>
            <w:r w:rsidRPr="000B1916">
              <w:rPr>
                <w:sz w:val="26"/>
                <w:szCs w:val="26"/>
              </w:rPr>
              <w:t>Số</w:t>
            </w:r>
            <w:r w:rsidR="000372FF">
              <w:rPr>
                <w:sz w:val="26"/>
                <w:szCs w:val="26"/>
              </w:rPr>
              <w:t>:</w:t>
            </w:r>
            <w:r w:rsidR="0038316E">
              <w:rPr>
                <w:sz w:val="26"/>
                <w:szCs w:val="26"/>
              </w:rPr>
              <w:t>05</w:t>
            </w:r>
            <w:r w:rsidR="003A4BCA" w:rsidRPr="000B1916">
              <w:rPr>
                <w:sz w:val="26"/>
                <w:szCs w:val="26"/>
              </w:rPr>
              <w:t>/</w:t>
            </w:r>
            <w:r w:rsidRPr="000B1916">
              <w:rPr>
                <w:sz w:val="26"/>
                <w:szCs w:val="26"/>
              </w:rPr>
              <w:t>NQ-HĐND</w:t>
            </w:r>
          </w:p>
        </w:tc>
        <w:tc>
          <w:tcPr>
            <w:tcW w:w="6262" w:type="dxa"/>
          </w:tcPr>
          <w:p w:rsidR="00F15E6C" w:rsidRPr="000B1916" w:rsidRDefault="003B5ECE">
            <w:pPr>
              <w:jc w:val="center"/>
              <w:rPr>
                <w:b/>
              </w:rPr>
            </w:pPr>
            <w:r w:rsidRPr="000B1916">
              <w:rPr>
                <w:b/>
                <w:sz w:val="26"/>
                <w:szCs w:val="26"/>
              </w:rPr>
              <w:t>CỘNG HÒA XÃ HỘI CHỦ NGHĨA VIỆT NAM</w:t>
            </w:r>
          </w:p>
          <w:p w:rsidR="00F15E6C" w:rsidRPr="000B1916" w:rsidRDefault="003B5ECE">
            <w:pPr>
              <w:jc w:val="center"/>
              <w:rPr>
                <w:b/>
                <w:sz w:val="26"/>
                <w:szCs w:val="26"/>
              </w:rPr>
            </w:pPr>
            <w:r w:rsidRPr="000B1916">
              <w:rPr>
                <w:b/>
                <w:sz w:val="28"/>
                <w:szCs w:val="26"/>
              </w:rPr>
              <w:t>Độc lập - Tự do - Hạnh phúc</w:t>
            </w:r>
          </w:p>
          <w:p w:rsidR="00F15E6C" w:rsidRPr="000B1916" w:rsidRDefault="00ED0F10">
            <w:pPr>
              <w:jc w:val="center"/>
            </w:pPr>
            <w:r>
              <w:rPr>
                <w:noProof/>
                <w:lang w:eastAsia="en-US"/>
              </w:rPr>
              <mc:AlternateContent>
                <mc:Choice Requires="wps">
                  <w:drawing>
                    <wp:anchor distT="0" distB="0" distL="114300" distR="114300" simplePos="0" relativeHeight="251665408" behindDoc="0" locked="0" layoutInCell="1" allowOverlap="1" wp14:anchorId="73C620FA" wp14:editId="12EBFCF3">
                      <wp:simplePos x="0" y="0"/>
                      <wp:positionH relativeFrom="column">
                        <wp:posOffset>809625</wp:posOffset>
                      </wp:positionH>
                      <wp:positionV relativeFrom="paragraph">
                        <wp:posOffset>36195</wp:posOffset>
                      </wp:positionV>
                      <wp:extent cx="2216075" cy="0"/>
                      <wp:effectExtent l="0" t="0" r="13335" b="19050"/>
                      <wp:wrapNone/>
                      <wp:docPr id="8" name="Straight Connector 8"/>
                      <wp:cNvGraphicFramePr/>
                      <a:graphic xmlns:a="http://schemas.openxmlformats.org/drawingml/2006/main">
                        <a:graphicData uri="http://schemas.microsoft.com/office/word/2010/wordprocessingShape">
                          <wps:wsp>
                            <wps:cNvCnPr/>
                            <wps:spPr>
                              <a:xfrm>
                                <a:off x="0" y="0"/>
                                <a:ext cx="221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75pt,2.85pt" to="23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3XtQEAALcDAAAOAAAAZHJzL2Uyb0RvYy54bWysU8GOEzEMvSPxD1HudKaVW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" strokecolor="black [3200]" strokeweight=".5pt">
                      <v:stroke joinstyle="miter"/>
                    </v:line>
                  </w:pict>
                </mc:Fallback>
              </mc:AlternateContent>
            </w:r>
          </w:p>
          <w:p w:rsidR="00F15E6C" w:rsidRPr="000B1916" w:rsidRDefault="003B5ECE" w:rsidP="000372FF">
            <w:pPr>
              <w:jc w:val="center"/>
              <w:rPr>
                <w:i/>
                <w:spacing w:val="2"/>
                <w:sz w:val="26"/>
                <w:szCs w:val="26"/>
              </w:rPr>
            </w:pPr>
            <w:r w:rsidRPr="000B1916">
              <w:rPr>
                <w:i/>
                <w:spacing w:val="2"/>
                <w:sz w:val="26"/>
                <w:szCs w:val="26"/>
              </w:rPr>
              <w:t>Bế</w:t>
            </w:r>
            <w:r w:rsidR="0053173E" w:rsidRPr="000B1916">
              <w:rPr>
                <w:i/>
                <w:spacing w:val="2"/>
                <w:sz w:val="26"/>
                <w:szCs w:val="26"/>
              </w:rPr>
              <w:t xml:space="preserve">n Tre, ngày </w:t>
            </w:r>
            <w:r w:rsidR="0038316E">
              <w:rPr>
                <w:i/>
                <w:spacing w:val="2"/>
                <w:sz w:val="26"/>
                <w:szCs w:val="26"/>
              </w:rPr>
              <w:t>24</w:t>
            </w:r>
            <w:r w:rsidR="000372FF">
              <w:rPr>
                <w:i/>
                <w:spacing w:val="2"/>
                <w:sz w:val="26"/>
                <w:szCs w:val="26"/>
              </w:rPr>
              <w:t xml:space="preserve"> </w:t>
            </w:r>
            <w:r w:rsidRPr="000B1916">
              <w:rPr>
                <w:i/>
                <w:spacing w:val="2"/>
                <w:sz w:val="26"/>
                <w:szCs w:val="26"/>
              </w:rPr>
              <w:t>tháng</w:t>
            </w:r>
            <w:r w:rsidR="00BB0BC9">
              <w:rPr>
                <w:i/>
                <w:spacing w:val="2"/>
                <w:sz w:val="26"/>
                <w:szCs w:val="26"/>
              </w:rPr>
              <w:t xml:space="preserve"> </w:t>
            </w:r>
            <w:r w:rsidR="0038316E">
              <w:rPr>
                <w:i/>
                <w:spacing w:val="2"/>
                <w:sz w:val="26"/>
                <w:szCs w:val="26"/>
              </w:rPr>
              <w:t>4</w:t>
            </w:r>
            <w:bookmarkStart w:id="0" w:name="_GoBack"/>
            <w:bookmarkEnd w:id="0"/>
            <w:r w:rsidR="0053173E" w:rsidRPr="000B1916">
              <w:rPr>
                <w:i/>
                <w:spacing w:val="2"/>
                <w:sz w:val="26"/>
                <w:szCs w:val="26"/>
              </w:rPr>
              <w:t xml:space="preserve"> </w:t>
            </w:r>
            <w:r w:rsidRPr="000B1916">
              <w:rPr>
                <w:i/>
                <w:spacing w:val="2"/>
                <w:sz w:val="26"/>
                <w:szCs w:val="26"/>
              </w:rPr>
              <w:t>năm 202</w:t>
            </w:r>
            <w:r w:rsidR="004D5762">
              <w:rPr>
                <w:i/>
                <w:spacing w:val="2"/>
                <w:sz w:val="26"/>
                <w:szCs w:val="26"/>
              </w:rPr>
              <w:t>4</w:t>
            </w:r>
          </w:p>
        </w:tc>
      </w:tr>
    </w:tbl>
    <w:p w:rsidR="00F15E6C" w:rsidRPr="000B1916" w:rsidRDefault="003B5ECE" w:rsidP="00535953">
      <w:pPr>
        <w:spacing w:before="120" w:after="120"/>
        <w:jc w:val="center"/>
        <w:rPr>
          <w:b/>
          <w:sz w:val="28"/>
          <w:szCs w:val="28"/>
        </w:rPr>
      </w:pPr>
      <w:r w:rsidRPr="000B1916">
        <w:rPr>
          <w:b/>
          <w:sz w:val="28"/>
          <w:szCs w:val="28"/>
        </w:rPr>
        <w:t>NGHỊ QUYẾT</w:t>
      </w:r>
    </w:p>
    <w:p w:rsidR="00F15E6C" w:rsidRPr="000B1916" w:rsidRDefault="00D26C1C" w:rsidP="00793911">
      <w:pPr>
        <w:keepNext/>
        <w:widowControl w:val="0"/>
        <w:spacing w:before="120" w:after="120"/>
        <w:jc w:val="center"/>
        <w:rPr>
          <w:b/>
          <w:sz w:val="28"/>
          <w:szCs w:val="28"/>
        </w:rPr>
      </w:pPr>
      <w:bookmarkStart w:id="1" w:name="_Hlk117370143"/>
      <w:r>
        <w:rPr>
          <w:b/>
          <w:sz w:val="28"/>
          <w:szCs w:val="28"/>
        </w:rPr>
        <w:t xml:space="preserve">Thông </w:t>
      </w:r>
      <w:r w:rsidR="006D4960">
        <w:rPr>
          <w:b/>
          <w:sz w:val="28"/>
          <w:szCs w:val="28"/>
        </w:rPr>
        <w:t>qua việc</w:t>
      </w:r>
      <w:r w:rsidR="004D5762">
        <w:rPr>
          <w:b/>
          <w:sz w:val="28"/>
          <w:szCs w:val="28"/>
        </w:rPr>
        <w:t xml:space="preserve"> </w:t>
      </w:r>
      <w:bookmarkEnd w:id="1"/>
      <w:r w:rsidR="006D4960">
        <w:rPr>
          <w:b/>
          <w:sz w:val="28"/>
          <w:szCs w:val="28"/>
        </w:rPr>
        <w:t xml:space="preserve">ban hành </w:t>
      </w:r>
      <w:r w:rsidR="004D5762" w:rsidRPr="004D5762">
        <w:rPr>
          <w:b/>
          <w:sz w:val="28"/>
          <w:szCs w:val="28"/>
        </w:rPr>
        <w:t>hệ số điều chỉnh giá đất làm cơ sở xác định nghĩa vụ tài chính đối với người sử dụng đất trên địa bàn tỉnh Bến Tre năm 2024</w:t>
      </w:r>
      <w:r w:rsidR="003B5ECE" w:rsidRPr="000B1916">
        <w:rPr>
          <w:b/>
          <w:sz w:val="28"/>
          <w:szCs w:val="28"/>
        </w:rPr>
        <w:t xml:space="preserve">  </w:t>
      </w:r>
    </w:p>
    <w:p w:rsidR="00171F70" w:rsidRDefault="00A03C75" w:rsidP="00535953">
      <w:pPr>
        <w:ind w:firstLine="720"/>
        <w:jc w:val="center"/>
        <w:rPr>
          <w:b/>
          <w:sz w:val="28"/>
          <w:szCs w:val="28"/>
        </w:rPr>
      </w:pPr>
      <w:r>
        <w:rPr>
          <w:b/>
          <w:noProof/>
          <w:sz w:val="28"/>
          <w:szCs w:val="28"/>
          <w:lang w:eastAsia="en-US"/>
        </w:rPr>
        <mc:AlternateContent>
          <mc:Choice Requires="wps">
            <w:drawing>
              <wp:anchor distT="0" distB="0" distL="114300" distR="114300" simplePos="0" relativeHeight="251663360" behindDoc="0" locked="0" layoutInCell="1" allowOverlap="1" wp14:anchorId="04BE2765" wp14:editId="0DFA09CA">
                <wp:simplePos x="0" y="0"/>
                <wp:positionH relativeFrom="column">
                  <wp:posOffset>1967865</wp:posOffset>
                </wp:positionH>
                <wp:positionV relativeFrom="paragraph">
                  <wp:posOffset>20320</wp:posOffset>
                </wp:positionV>
                <wp:extent cx="18592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85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BB3E8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95pt,1.6pt" to="30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" strokecolor="black [3200]" strokeweight=".5pt">
                <v:stroke joinstyle="miter"/>
              </v:line>
            </w:pict>
          </mc:Fallback>
        </mc:AlternateContent>
      </w:r>
    </w:p>
    <w:p w:rsidR="00171F70" w:rsidRDefault="003B5ECE" w:rsidP="00171F70">
      <w:pPr>
        <w:jc w:val="center"/>
        <w:rPr>
          <w:b/>
          <w:sz w:val="28"/>
          <w:szCs w:val="28"/>
        </w:rPr>
      </w:pPr>
      <w:r w:rsidRPr="000B1916">
        <w:rPr>
          <w:b/>
          <w:sz w:val="28"/>
          <w:szCs w:val="28"/>
        </w:rPr>
        <w:t>HỘI ĐỒNG NHÂN DÂN TỈNH BẾN TRE</w:t>
      </w:r>
    </w:p>
    <w:p w:rsidR="00171F70" w:rsidRDefault="003B5ECE" w:rsidP="00171F70">
      <w:pPr>
        <w:jc w:val="center"/>
        <w:rPr>
          <w:b/>
          <w:sz w:val="28"/>
          <w:szCs w:val="28"/>
        </w:rPr>
      </w:pPr>
      <w:r w:rsidRPr="000B1916">
        <w:rPr>
          <w:b/>
          <w:sz w:val="28"/>
          <w:szCs w:val="28"/>
        </w:rPr>
        <w:t>KHÓA X - KỲ HỌP THỨ</w:t>
      </w:r>
      <w:r w:rsidR="007924E3" w:rsidRPr="000B1916">
        <w:rPr>
          <w:b/>
          <w:sz w:val="28"/>
          <w:szCs w:val="28"/>
        </w:rPr>
        <w:t xml:space="preserve"> </w:t>
      </w:r>
      <w:r w:rsidR="00A03C75">
        <w:rPr>
          <w:b/>
          <w:sz w:val="28"/>
          <w:szCs w:val="28"/>
        </w:rPr>
        <w:t>12</w:t>
      </w:r>
    </w:p>
    <w:p w:rsidR="00F15E6C" w:rsidRPr="000B1916" w:rsidRDefault="004D5762" w:rsidP="00171F70">
      <w:pPr>
        <w:jc w:val="center"/>
        <w:rPr>
          <w:b/>
          <w:sz w:val="28"/>
          <w:szCs w:val="28"/>
        </w:rPr>
      </w:pPr>
      <w:r>
        <w:rPr>
          <w:b/>
          <w:sz w:val="28"/>
          <w:szCs w:val="28"/>
        </w:rPr>
        <w:t>(KỲ HỌP ĐỂ GIẢI QUYẾT CÔNG VIỆC PHÁT SINH ĐỘT XUẤT)</w:t>
      </w:r>
    </w:p>
    <w:p w:rsidR="00171F70" w:rsidRPr="000B1916" w:rsidRDefault="00171F70" w:rsidP="00171F70">
      <w:pPr>
        <w:rPr>
          <w:b/>
          <w:sz w:val="28"/>
          <w:szCs w:val="28"/>
        </w:rPr>
      </w:pPr>
    </w:p>
    <w:p w:rsidR="00F15E6C" w:rsidRPr="000B1916" w:rsidRDefault="003B5ECE" w:rsidP="00A03C75">
      <w:pPr>
        <w:pStyle w:val="NormalWeb"/>
        <w:shd w:val="clear" w:color="auto" w:fill="FFFFFF"/>
        <w:spacing w:before="120" w:beforeAutospacing="0" w:after="120" w:afterAutospacing="0"/>
        <w:ind w:firstLine="720"/>
        <w:jc w:val="both"/>
        <w:rPr>
          <w:bCs/>
          <w:i/>
          <w:iCs/>
          <w:spacing w:val="-4"/>
          <w:sz w:val="28"/>
          <w:szCs w:val="28"/>
        </w:rPr>
      </w:pPr>
      <w:r w:rsidRPr="000B1916">
        <w:rPr>
          <w:bCs/>
          <w:i/>
          <w:iCs/>
          <w:spacing w:val="-4"/>
          <w:sz w:val="28"/>
          <w:szCs w:val="28"/>
        </w:rPr>
        <w:t>Căn cứ Luật Tổ chức chính quyền địa phương ngày 19 tháng 6 năm 2015;</w:t>
      </w:r>
    </w:p>
    <w:p w:rsidR="00F15E6C" w:rsidRPr="000B1916" w:rsidRDefault="003B5ECE" w:rsidP="00A03C75">
      <w:pPr>
        <w:pStyle w:val="NormalWeb"/>
        <w:shd w:val="clear" w:color="auto" w:fill="FFFFFF"/>
        <w:spacing w:before="120" w:beforeAutospacing="0" w:after="120" w:afterAutospacing="0"/>
        <w:ind w:firstLine="720"/>
        <w:jc w:val="both"/>
        <w:rPr>
          <w:i/>
          <w:sz w:val="28"/>
          <w:szCs w:val="28"/>
        </w:rPr>
      </w:pPr>
      <w:r w:rsidRPr="000B1916">
        <w:rPr>
          <w:i/>
          <w:sz w:val="28"/>
          <w:szCs w:val="28"/>
        </w:rPr>
        <w:t>Căn cứ Luật sửa đổi, bổ sung một số điều của Luật Tổ chức Chính phủ và Luật Tổ chức chính quyền địa phương ngày 22 tháng 11 năm 2019;</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Luật đất đai ngày 29 tháng 11 năm 2013;</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44/2014/NĐ-CP ngày 15 tháng 5 năm 2014 của Chính phủ quy định về giá đất;</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45/2014/NĐ-CP ngày 15 tháng 5 năm 2014 của Chính phủ quy định về thu tiền sử dụng đất;</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46/2014/NĐ-CP ngày 15 tháng 5 năm 2014 của Chính phủ quy định về thu tiền thuê đất, thuê mặt nước;</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135/2016/NĐ-CP ngày 09 tháng 9 năm 2016 của Chính phủ sửa đổ</w:t>
      </w:r>
      <w:r w:rsidR="00E76D4A">
        <w:rPr>
          <w:bCs/>
          <w:i/>
          <w:iCs/>
          <w:sz w:val="28"/>
          <w:szCs w:val="28"/>
        </w:rPr>
        <w:t>i, bổ sung một số điều của các n</w:t>
      </w:r>
      <w:r w:rsidRPr="004D5762">
        <w:rPr>
          <w:bCs/>
          <w:i/>
          <w:iCs/>
          <w:sz w:val="28"/>
          <w:szCs w:val="28"/>
        </w:rPr>
        <w:t>ghị định quy định về thu tiền sử dụng đất, thu tiền thuê đất, thuê mặt nước;</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01/2017/NĐ-CP ngày 06 tháng 01 năm 2017 của Chính phủ sửa đổi, bổ sung một số nghị định q</w:t>
      </w:r>
      <w:r w:rsidR="00E76D4A">
        <w:rPr>
          <w:bCs/>
          <w:i/>
          <w:iCs/>
          <w:sz w:val="28"/>
          <w:szCs w:val="28"/>
        </w:rPr>
        <w:t>uy định chi tiết thi hành Luật Đ</w:t>
      </w:r>
      <w:r w:rsidRPr="004D5762">
        <w:rPr>
          <w:bCs/>
          <w:i/>
          <w:iCs/>
          <w:sz w:val="28"/>
          <w:szCs w:val="28"/>
        </w:rPr>
        <w:t>ất đai;</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123/2017/NĐ-CP ngày 14 tháng 11 năm 2017 của Chính phủ sửa đổ</w:t>
      </w:r>
      <w:r w:rsidR="00E76D4A">
        <w:rPr>
          <w:bCs/>
          <w:i/>
          <w:iCs/>
          <w:sz w:val="28"/>
          <w:szCs w:val="28"/>
        </w:rPr>
        <w:t>i, bổ sung một số điều của các n</w:t>
      </w:r>
      <w:r w:rsidRPr="004D5762">
        <w:rPr>
          <w:bCs/>
          <w:i/>
          <w:iCs/>
          <w:sz w:val="28"/>
          <w:szCs w:val="28"/>
        </w:rPr>
        <w:t>ghị định quy định về thu tiền sử dụng đất, thu tiền thuê đất, thuê mặt nước;</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Nghị định số 12/2024/NĐ-CP ngày 05 t</w:t>
      </w:r>
      <w:r w:rsidR="00BA4189">
        <w:rPr>
          <w:bCs/>
          <w:i/>
          <w:iCs/>
          <w:sz w:val="28"/>
          <w:szCs w:val="28"/>
        </w:rPr>
        <w:t>háng 02 năm 2024 của Chính phủ s</w:t>
      </w:r>
      <w:r w:rsidRPr="004D5762">
        <w:rPr>
          <w:bCs/>
          <w:i/>
          <w:iCs/>
          <w:sz w:val="28"/>
          <w:szCs w:val="28"/>
        </w:rPr>
        <w:t>ử</w:t>
      </w:r>
      <w:r w:rsidR="000209E3">
        <w:rPr>
          <w:bCs/>
          <w:i/>
          <w:iCs/>
          <w:sz w:val="28"/>
          <w:szCs w:val="28"/>
        </w:rPr>
        <w:t>a đổi, bổ sung một số điều của N</w:t>
      </w:r>
      <w:r w:rsidRPr="004D5762">
        <w:rPr>
          <w:bCs/>
          <w:i/>
          <w:iCs/>
          <w:sz w:val="28"/>
          <w:szCs w:val="28"/>
        </w:rPr>
        <w:t>ghị định số 44/2014/NĐ-CP ngày 15 tháng 5 năm 2014 của Chính phủ quy định về giá đất và Nghị định số 10/2023/NĐ-CP ngày 03 tháng 4 năm 2023 của Chính phủ sửa đổi, bổ sung một số điều của các nghị định hướng dẫn thi hành Luật Đất đai;</w:t>
      </w:r>
    </w:p>
    <w:p w:rsidR="004D5762" w:rsidRPr="004D5762" w:rsidRDefault="004D5762" w:rsidP="00A03C75">
      <w:pPr>
        <w:pStyle w:val="NormalWeb"/>
        <w:shd w:val="clear" w:color="auto" w:fill="FFFFFF"/>
        <w:spacing w:before="120" w:beforeAutospacing="0" w:after="120" w:afterAutospacing="0"/>
        <w:ind w:firstLine="720"/>
        <w:jc w:val="both"/>
        <w:rPr>
          <w:bCs/>
          <w:i/>
          <w:iCs/>
          <w:sz w:val="28"/>
          <w:szCs w:val="28"/>
        </w:rPr>
      </w:pPr>
      <w:r w:rsidRPr="004D5762">
        <w:rPr>
          <w:bCs/>
          <w:i/>
          <w:iCs/>
          <w:sz w:val="28"/>
          <w:szCs w:val="28"/>
        </w:rPr>
        <w:t>Căn cứ Thông tư số 332/2016/TT-BTC ngày 26 tháng 12 năm 2016 của</w:t>
      </w:r>
      <w:r w:rsidR="000209E3">
        <w:rPr>
          <w:bCs/>
          <w:i/>
          <w:iCs/>
          <w:sz w:val="28"/>
          <w:szCs w:val="28"/>
        </w:rPr>
        <w:t xml:space="preserve"> Bộ trưởng</w:t>
      </w:r>
      <w:r w:rsidRPr="004D5762">
        <w:rPr>
          <w:bCs/>
          <w:i/>
          <w:iCs/>
          <w:sz w:val="28"/>
          <w:szCs w:val="28"/>
        </w:rPr>
        <w:t xml:space="preserve"> Bộ Tài chính sửa đổi, bổ sung một số điều của Thông tư số 76/2014/TT-BTC ngày 16 tháng 6 năm 2014 của Bộ Tài chính hướng dẫn một số điều của Nghị định số </w:t>
      </w:r>
      <w:r w:rsidRPr="004D5762">
        <w:rPr>
          <w:bCs/>
          <w:i/>
          <w:iCs/>
          <w:sz w:val="28"/>
          <w:szCs w:val="28"/>
        </w:rPr>
        <w:lastRenderedPageBreak/>
        <w:t>45/2014/NĐ-CP ngày 15 tháng 5 năm 2014 của Chính phủ quy định về thu tiền sử dụng đất;</w:t>
      </w:r>
    </w:p>
    <w:p w:rsidR="00F15E6C" w:rsidRPr="000B1916" w:rsidRDefault="004D5762" w:rsidP="00A03C75">
      <w:pPr>
        <w:pStyle w:val="NormalWeb"/>
        <w:shd w:val="clear" w:color="auto" w:fill="FFFFFF"/>
        <w:spacing w:before="120" w:beforeAutospacing="0" w:after="120" w:afterAutospacing="0"/>
        <w:ind w:firstLine="720"/>
        <w:jc w:val="both"/>
        <w:rPr>
          <w:i/>
          <w:iCs/>
          <w:sz w:val="28"/>
          <w:szCs w:val="28"/>
          <w:lang w:val="vi-VN"/>
        </w:rPr>
      </w:pPr>
      <w:r w:rsidRPr="004D5762">
        <w:rPr>
          <w:bCs/>
          <w:i/>
          <w:iCs/>
          <w:sz w:val="28"/>
          <w:szCs w:val="28"/>
        </w:rPr>
        <w:t>Căn cứ Thông tư số 333/2016/TT-BTC ngày 26 tháng 12 năm 2016 của</w:t>
      </w:r>
      <w:r w:rsidR="000209E3">
        <w:rPr>
          <w:bCs/>
          <w:i/>
          <w:iCs/>
          <w:sz w:val="28"/>
          <w:szCs w:val="28"/>
        </w:rPr>
        <w:t xml:space="preserve"> Bộ trưởng</w:t>
      </w:r>
      <w:r w:rsidRPr="004D5762">
        <w:rPr>
          <w:bCs/>
          <w:i/>
          <w:iCs/>
          <w:sz w:val="28"/>
          <w:szCs w:val="28"/>
        </w:rPr>
        <w:t xml:space="preserve"> Bộ Tài chính sửa đổi, bổ sung một số điều của Thông tư số 77/2014/TT-BTC ngày 16 tháng 6 năm 2014 hướng dẫn một số điều của Nghị định số 46/2014/NĐ-CP ngày 15 tháng 5 năm 2014 của Chính phủ quy định về thu tiền thuê đất, thuê mặt nước;</w:t>
      </w:r>
    </w:p>
    <w:p w:rsidR="007F0A4E" w:rsidRPr="00535953" w:rsidRDefault="00AD5B3A" w:rsidP="00535953">
      <w:pPr>
        <w:pStyle w:val="NormalWeb"/>
        <w:shd w:val="clear" w:color="auto" w:fill="FFFFFF"/>
        <w:spacing w:before="120" w:beforeAutospacing="0" w:after="120" w:afterAutospacing="0"/>
        <w:ind w:firstLine="720"/>
        <w:jc w:val="both"/>
        <w:rPr>
          <w:i/>
          <w:iCs/>
          <w:sz w:val="28"/>
          <w:szCs w:val="28"/>
        </w:rPr>
      </w:pPr>
      <w:r w:rsidRPr="000B1916">
        <w:rPr>
          <w:i/>
          <w:iCs/>
          <w:sz w:val="28"/>
          <w:szCs w:val="28"/>
          <w:lang w:val="vi-VN"/>
        </w:rPr>
        <w:t xml:space="preserve">Xét Tờ trình số </w:t>
      </w:r>
      <w:r w:rsidR="000209E3" w:rsidRPr="00793911">
        <w:rPr>
          <w:i/>
          <w:iCs/>
          <w:sz w:val="28"/>
          <w:szCs w:val="28"/>
          <w:lang w:val="vi-VN"/>
        </w:rPr>
        <w:t>1929</w:t>
      </w:r>
      <w:r w:rsidR="003B5ECE" w:rsidRPr="000B1916">
        <w:rPr>
          <w:i/>
          <w:iCs/>
          <w:sz w:val="28"/>
          <w:szCs w:val="28"/>
          <w:lang w:val="vi-VN"/>
        </w:rPr>
        <w:t>/TTr-UBND ngày</w:t>
      </w:r>
      <w:r w:rsidRPr="00793911">
        <w:rPr>
          <w:i/>
          <w:iCs/>
          <w:sz w:val="28"/>
          <w:szCs w:val="28"/>
          <w:lang w:val="vi-VN"/>
        </w:rPr>
        <w:t xml:space="preserve"> </w:t>
      </w:r>
      <w:r w:rsidR="000209E3" w:rsidRPr="00793911">
        <w:rPr>
          <w:i/>
          <w:iCs/>
          <w:sz w:val="28"/>
          <w:szCs w:val="28"/>
          <w:lang w:val="vi-VN"/>
        </w:rPr>
        <w:t xml:space="preserve">01 </w:t>
      </w:r>
      <w:r w:rsidR="003B5ECE" w:rsidRPr="000B1916">
        <w:rPr>
          <w:i/>
          <w:iCs/>
          <w:sz w:val="28"/>
          <w:szCs w:val="28"/>
          <w:lang w:val="vi-VN"/>
        </w:rPr>
        <w:t>tháng</w:t>
      </w:r>
      <w:r w:rsidR="000209E3" w:rsidRPr="00793911">
        <w:rPr>
          <w:i/>
          <w:iCs/>
          <w:sz w:val="28"/>
          <w:szCs w:val="28"/>
          <w:lang w:val="vi-VN"/>
        </w:rPr>
        <w:t xml:space="preserve"> 4</w:t>
      </w:r>
      <w:r w:rsidRPr="00793911">
        <w:rPr>
          <w:i/>
          <w:iCs/>
          <w:sz w:val="28"/>
          <w:szCs w:val="28"/>
          <w:lang w:val="vi-VN"/>
        </w:rPr>
        <w:t xml:space="preserve"> </w:t>
      </w:r>
      <w:r w:rsidR="003B5ECE" w:rsidRPr="000B1916">
        <w:rPr>
          <w:i/>
          <w:iCs/>
          <w:sz w:val="28"/>
          <w:szCs w:val="28"/>
          <w:lang w:val="vi-VN"/>
        </w:rPr>
        <w:t>năm 202</w:t>
      </w:r>
      <w:r w:rsidR="004D5762" w:rsidRPr="00793911">
        <w:rPr>
          <w:i/>
          <w:iCs/>
          <w:sz w:val="28"/>
          <w:szCs w:val="28"/>
          <w:lang w:val="vi-VN"/>
        </w:rPr>
        <w:t>4</w:t>
      </w:r>
      <w:r w:rsidR="003B5ECE" w:rsidRPr="000B1916">
        <w:rPr>
          <w:i/>
          <w:iCs/>
          <w:sz w:val="28"/>
          <w:szCs w:val="28"/>
          <w:lang w:val="vi-VN"/>
        </w:rPr>
        <w:t xml:space="preserve"> của Ủy ban nhân dân tỉnh về việc </w:t>
      </w:r>
      <w:r w:rsidR="00933207" w:rsidRPr="00933207">
        <w:rPr>
          <w:i/>
          <w:iCs/>
          <w:sz w:val="28"/>
          <w:szCs w:val="28"/>
          <w:lang w:val="vi-VN"/>
        </w:rPr>
        <w:t xml:space="preserve">thông qua </w:t>
      </w:r>
      <w:r w:rsidR="000209E3" w:rsidRPr="00793911">
        <w:rPr>
          <w:i/>
          <w:iCs/>
          <w:sz w:val="28"/>
          <w:szCs w:val="28"/>
          <w:lang w:val="vi-VN"/>
        </w:rPr>
        <w:t xml:space="preserve">Nghị quyết ban hành </w:t>
      </w:r>
      <w:r w:rsidR="00933207" w:rsidRPr="00933207">
        <w:rPr>
          <w:i/>
          <w:iCs/>
          <w:sz w:val="28"/>
          <w:szCs w:val="28"/>
          <w:lang w:val="vi-VN"/>
        </w:rPr>
        <w:t>hệ số điều chỉnh giá đất làm cơ sở xác định nghĩa vụ tài chính đối với người sử dụng đất trên</w:t>
      </w:r>
      <w:r w:rsidR="00933207">
        <w:rPr>
          <w:i/>
          <w:iCs/>
          <w:sz w:val="28"/>
          <w:szCs w:val="28"/>
          <w:lang w:val="vi-VN"/>
        </w:rPr>
        <w:t xml:space="preserve"> địa bàn tỉnh Bến Tre năm 2024</w:t>
      </w:r>
      <w:r w:rsidR="003B5ECE" w:rsidRPr="000B1916">
        <w:rPr>
          <w:i/>
          <w:iCs/>
          <w:sz w:val="28"/>
          <w:szCs w:val="28"/>
          <w:lang w:val="vi-VN"/>
        </w:rPr>
        <w:t xml:space="preserve">; Báo cáo thẩm tra của Ban kinh tế - ngân sách Hội đồng nhân dân tỉnh; ý kiến thảo luận của đại biểu Hội đồng nhân dân </w:t>
      </w:r>
      <w:r w:rsidR="000E4E04" w:rsidRPr="00793911">
        <w:rPr>
          <w:i/>
          <w:iCs/>
          <w:sz w:val="28"/>
          <w:szCs w:val="28"/>
          <w:lang w:val="vi-VN"/>
        </w:rPr>
        <w:t xml:space="preserve">tỉnh </w:t>
      </w:r>
      <w:r w:rsidR="003B5ECE" w:rsidRPr="000B1916">
        <w:rPr>
          <w:i/>
          <w:iCs/>
          <w:sz w:val="28"/>
          <w:szCs w:val="28"/>
          <w:lang w:val="vi-VN"/>
        </w:rPr>
        <w:t>tại kỳ họp.</w:t>
      </w:r>
    </w:p>
    <w:p w:rsidR="007F0A4E" w:rsidRPr="00535953" w:rsidRDefault="003B5ECE" w:rsidP="00535953">
      <w:pPr>
        <w:jc w:val="center"/>
        <w:rPr>
          <w:b/>
          <w:sz w:val="28"/>
          <w:szCs w:val="28"/>
        </w:rPr>
      </w:pPr>
      <w:r w:rsidRPr="000B1916">
        <w:rPr>
          <w:b/>
          <w:sz w:val="28"/>
          <w:szCs w:val="28"/>
          <w:lang w:val="vi-VN"/>
        </w:rPr>
        <w:t>QUYẾT NGHỊ:</w:t>
      </w:r>
    </w:p>
    <w:p w:rsidR="00F15E6C" w:rsidRPr="00793911" w:rsidRDefault="003B5ECE" w:rsidP="007F0A4E">
      <w:pPr>
        <w:spacing w:before="120" w:after="240"/>
        <w:ind w:firstLine="720"/>
        <w:jc w:val="both"/>
        <w:rPr>
          <w:bCs/>
          <w:sz w:val="28"/>
          <w:szCs w:val="28"/>
          <w:lang w:val="vi-VN"/>
        </w:rPr>
      </w:pPr>
      <w:r w:rsidRPr="007F0A4E">
        <w:rPr>
          <w:b/>
          <w:bCs/>
          <w:sz w:val="28"/>
          <w:szCs w:val="28"/>
          <w:lang w:val="vi-VN"/>
        </w:rPr>
        <w:t>Điều </w:t>
      </w:r>
      <w:bookmarkStart w:id="2" w:name="Dieu_1"/>
      <w:bookmarkEnd w:id="2"/>
      <w:r w:rsidRPr="007F0A4E">
        <w:rPr>
          <w:b/>
          <w:bCs/>
          <w:sz w:val="28"/>
          <w:szCs w:val="28"/>
          <w:lang w:val="vi-VN"/>
        </w:rPr>
        <w:t>1.</w:t>
      </w:r>
      <w:r w:rsidR="00933207" w:rsidRPr="00793911">
        <w:rPr>
          <w:b/>
          <w:bCs/>
          <w:sz w:val="28"/>
          <w:szCs w:val="28"/>
          <w:lang w:val="vi-VN"/>
        </w:rPr>
        <w:t xml:space="preserve"> </w:t>
      </w:r>
      <w:r w:rsidR="00F4252C" w:rsidRPr="00793911">
        <w:rPr>
          <w:bCs/>
          <w:sz w:val="28"/>
          <w:szCs w:val="28"/>
          <w:lang w:val="vi-VN"/>
        </w:rPr>
        <w:t xml:space="preserve">Thống nhất </w:t>
      </w:r>
      <w:r w:rsidR="007C3302" w:rsidRPr="00793911">
        <w:rPr>
          <w:bCs/>
          <w:sz w:val="28"/>
          <w:szCs w:val="28"/>
          <w:lang w:val="vi-VN"/>
        </w:rPr>
        <w:t xml:space="preserve">thông qua </w:t>
      </w:r>
      <w:r w:rsidR="00F4252C" w:rsidRPr="00793911">
        <w:rPr>
          <w:bCs/>
          <w:sz w:val="28"/>
          <w:szCs w:val="28"/>
          <w:lang w:val="vi-VN"/>
        </w:rPr>
        <w:t>việc ban hành hệ số điều chỉnh giá đất làm cơ sở xác định nghĩa vụ tài chính đối với người sử dụng đất trên địa bàn tỉnh Bến Tre năm 2024</w:t>
      </w:r>
      <w:r w:rsidR="00AB7FDB" w:rsidRPr="00793911">
        <w:rPr>
          <w:bCs/>
          <w:sz w:val="28"/>
          <w:szCs w:val="28"/>
          <w:lang w:val="vi-VN"/>
        </w:rPr>
        <w:t>,</w:t>
      </w:r>
      <w:r w:rsidR="00F4252C" w:rsidRPr="00793911">
        <w:rPr>
          <w:bCs/>
          <w:sz w:val="28"/>
          <w:szCs w:val="28"/>
          <w:lang w:val="vi-VN"/>
        </w:rPr>
        <w:t xml:space="preserve"> </w:t>
      </w:r>
      <w:r w:rsidR="009A4794" w:rsidRPr="00793911">
        <w:rPr>
          <w:bCs/>
          <w:sz w:val="28"/>
          <w:szCs w:val="28"/>
          <w:lang w:val="vi-V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861"/>
        <w:gridCol w:w="6289"/>
      </w:tblGrid>
      <w:tr w:rsidR="007F0A4E" w:rsidRPr="007F0A4E" w:rsidTr="00535953">
        <w:trPr>
          <w:trHeight w:val="1177"/>
          <w:jc w:val="center"/>
        </w:trPr>
        <w:tc>
          <w:tcPr>
            <w:tcW w:w="1129" w:type="dxa"/>
            <w:vAlign w:val="center"/>
          </w:tcPr>
          <w:p w:rsidR="009A4794" w:rsidRPr="007F0A4E" w:rsidRDefault="009A4794" w:rsidP="00472AB2">
            <w:pPr>
              <w:spacing w:before="120" w:after="120"/>
              <w:jc w:val="center"/>
              <w:rPr>
                <w:b/>
                <w:sz w:val="28"/>
                <w:szCs w:val="28"/>
              </w:rPr>
            </w:pPr>
            <w:r w:rsidRPr="007F0A4E">
              <w:rPr>
                <w:b/>
                <w:sz w:val="28"/>
                <w:szCs w:val="28"/>
              </w:rPr>
              <w:t>STT</w:t>
            </w:r>
          </w:p>
        </w:tc>
        <w:tc>
          <w:tcPr>
            <w:tcW w:w="1861" w:type="dxa"/>
            <w:vAlign w:val="center"/>
          </w:tcPr>
          <w:p w:rsidR="009A4794" w:rsidRPr="007F0A4E" w:rsidRDefault="009A4794" w:rsidP="00472AB2">
            <w:pPr>
              <w:spacing w:before="120" w:after="120"/>
              <w:jc w:val="center"/>
              <w:rPr>
                <w:b/>
                <w:sz w:val="28"/>
                <w:szCs w:val="28"/>
              </w:rPr>
            </w:pPr>
            <w:r w:rsidRPr="007F0A4E">
              <w:rPr>
                <w:b/>
                <w:sz w:val="28"/>
                <w:szCs w:val="28"/>
              </w:rPr>
              <w:t>Hệ số điều chỉnh</w:t>
            </w:r>
            <w:r w:rsidR="001E2D5B">
              <w:rPr>
                <w:b/>
                <w:sz w:val="28"/>
                <w:szCs w:val="28"/>
              </w:rPr>
              <w:t xml:space="preserve"> giá đất</w:t>
            </w:r>
            <w:r w:rsidRPr="007F0A4E">
              <w:rPr>
                <w:b/>
                <w:sz w:val="28"/>
                <w:szCs w:val="28"/>
              </w:rPr>
              <w:t xml:space="preserve"> năm 2024</w:t>
            </w:r>
          </w:p>
        </w:tc>
        <w:tc>
          <w:tcPr>
            <w:tcW w:w="6289" w:type="dxa"/>
            <w:vAlign w:val="center"/>
          </w:tcPr>
          <w:p w:rsidR="009A4794" w:rsidRPr="007F0A4E" w:rsidRDefault="009A4794" w:rsidP="00472AB2">
            <w:pPr>
              <w:spacing w:before="120" w:after="120"/>
              <w:jc w:val="center"/>
              <w:rPr>
                <w:b/>
                <w:sz w:val="28"/>
                <w:szCs w:val="28"/>
              </w:rPr>
            </w:pPr>
            <w:r w:rsidRPr="007F0A4E">
              <w:rPr>
                <w:b/>
                <w:sz w:val="28"/>
                <w:szCs w:val="28"/>
              </w:rPr>
              <w:t>Địa bàn áp dụng (huyện, thành phố)</w:t>
            </w:r>
          </w:p>
        </w:tc>
      </w:tr>
      <w:tr w:rsidR="007F0A4E" w:rsidRPr="007F0A4E" w:rsidTr="00535953">
        <w:trPr>
          <w:trHeight w:val="654"/>
          <w:jc w:val="center"/>
        </w:trPr>
        <w:tc>
          <w:tcPr>
            <w:tcW w:w="1129" w:type="dxa"/>
            <w:vAlign w:val="center"/>
          </w:tcPr>
          <w:p w:rsidR="009A4794" w:rsidRPr="007F0A4E" w:rsidRDefault="009A4794" w:rsidP="002A6814">
            <w:pPr>
              <w:spacing w:before="120" w:after="120"/>
              <w:jc w:val="center"/>
              <w:rPr>
                <w:sz w:val="28"/>
                <w:szCs w:val="28"/>
              </w:rPr>
            </w:pPr>
            <w:r w:rsidRPr="007F0A4E">
              <w:rPr>
                <w:sz w:val="28"/>
                <w:szCs w:val="28"/>
              </w:rPr>
              <w:t>01</w:t>
            </w:r>
          </w:p>
        </w:tc>
        <w:tc>
          <w:tcPr>
            <w:tcW w:w="1861" w:type="dxa"/>
            <w:vAlign w:val="center"/>
          </w:tcPr>
          <w:p w:rsidR="009A4794" w:rsidRPr="007F0A4E" w:rsidRDefault="009A4794" w:rsidP="002A6814">
            <w:pPr>
              <w:spacing w:before="120" w:after="120"/>
              <w:jc w:val="center"/>
              <w:rPr>
                <w:sz w:val="28"/>
                <w:szCs w:val="28"/>
              </w:rPr>
            </w:pPr>
            <w:r w:rsidRPr="007F0A4E">
              <w:rPr>
                <w:sz w:val="28"/>
                <w:szCs w:val="28"/>
              </w:rPr>
              <w:t>1,40</w:t>
            </w:r>
          </w:p>
        </w:tc>
        <w:tc>
          <w:tcPr>
            <w:tcW w:w="6289" w:type="dxa"/>
          </w:tcPr>
          <w:p w:rsidR="009A4794" w:rsidRPr="007F0A4E" w:rsidRDefault="009A4794" w:rsidP="002A6814">
            <w:pPr>
              <w:spacing w:before="120" w:after="120"/>
              <w:jc w:val="both"/>
              <w:rPr>
                <w:sz w:val="28"/>
                <w:szCs w:val="28"/>
              </w:rPr>
            </w:pPr>
            <w:r w:rsidRPr="007F0A4E">
              <w:rPr>
                <w:sz w:val="28"/>
                <w:szCs w:val="28"/>
              </w:rPr>
              <w:t>Chợ Lách, Giồng Trôm, Mỏ Cày Bắc, Mỏ Cày Nam</w:t>
            </w:r>
          </w:p>
        </w:tc>
      </w:tr>
      <w:tr w:rsidR="007F0A4E" w:rsidRPr="007F0A4E" w:rsidTr="00535953">
        <w:trPr>
          <w:trHeight w:val="692"/>
          <w:jc w:val="center"/>
        </w:trPr>
        <w:tc>
          <w:tcPr>
            <w:tcW w:w="1129" w:type="dxa"/>
            <w:vAlign w:val="center"/>
          </w:tcPr>
          <w:p w:rsidR="009A4794" w:rsidRPr="007F0A4E" w:rsidRDefault="009A4794" w:rsidP="002A6814">
            <w:pPr>
              <w:spacing w:before="120" w:after="120"/>
              <w:jc w:val="center"/>
              <w:rPr>
                <w:sz w:val="28"/>
                <w:szCs w:val="28"/>
              </w:rPr>
            </w:pPr>
            <w:r w:rsidRPr="007F0A4E">
              <w:rPr>
                <w:sz w:val="28"/>
                <w:szCs w:val="28"/>
              </w:rPr>
              <w:t>02</w:t>
            </w:r>
          </w:p>
        </w:tc>
        <w:tc>
          <w:tcPr>
            <w:tcW w:w="1861" w:type="dxa"/>
            <w:vAlign w:val="center"/>
          </w:tcPr>
          <w:p w:rsidR="009A4794" w:rsidRPr="007F0A4E" w:rsidRDefault="009A4794" w:rsidP="002A6814">
            <w:pPr>
              <w:spacing w:before="120" w:after="120"/>
              <w:jc w:val="center"/>
              <w:rPr>
                <w:sz w:val="28"/>
                <w:szCs w:val="28"/>
              </w:rPr>
            </w:pPr>
            <w:r w:rsidRPr="007F0A4E">
              <w:rPr>
                <w:sz w:val="28"/>
                <w:szCs w:val="28"/>
              </w:rPr>
              <w:t>1,60</w:t>
            </w:r>
          </w:p>
        </w:tc>
        <w:tc>
          <w:tcPr>
            <w:tcW w:w="6289" w:type="dxa"/>
          </w:tcPr>
          <w:p w:rsidR="009A4794" w:rsidRPr="007F0A4E" w:rsidRDefault="009A4794" w:rsidP="002A6814">
            <w:pPr>
              <w:spacing w:before="120" w:after="120"/>
              <w:jc w:val="both"/>
              <w:rPr>
                <w:sz w:val="28"/>
                <w:szCs w:val="28"/>
              </w:rPr>
            </w:pPr>
            <w:r w:rsidRPr="007F0A4E">
              <w:rPr>
                <w:sz w:val="28"/>
                <w:szCs w:val="28"/>
              </w:rPr>
              <w:t>Ba Tri, Bình Đại, Châu Thành, Thạnh Phú</w:t>
            </w:r>
          </w:p>
        </w:tc>
      </w:tr>
      <w:tr w:rsidR="007F0A4E" w:rsidRPr="007F0A4E" w:rsidTr="00535953">
        <w:trPr>
          <w:trHeight w:val="559"/>
          <w:jc w:val="center"/>
        </w:trPr>
        <w:tc>
          <w:tcPr>
            <w:tcW w:w="1129" w:type="dxa"/>
            <w:vAlign w:val="center"/>
          </w:tcPr>
          <w:p w:rsidR="009A4794" w:rsidRPr="007F0A4E" w:rsidRDefault="009A4794" w:rsidP="002A6814">
            <w:pPr>
              <w:spacing w:before="120" w:after="120"/>
              <w:jc w:val="center"/>
              <w:rPr>
                <w:sz w:val="28"/>
                <w:szCs w:val="28"/>
              </w:rPr>
            </w:pPr>
            <w:r w:rsidRPr="007F0A4E">
              <w:rPr>
                <w:sz w:val="28"/>
                <w:szCs w:val="28"/>
              </w:rPr>
              <w:t>03</w:t>
            </w:r>
          </w:p>
        </w:tc>
        <w:tc>
          <w:tcPr>
            <w:tcW w:w="1861" w:type="dxa"/>
            <w:vAlign w:val="center"/>
          </w:tcPr>
          <w:p w:rsidR="009A4794" w:rsidRPr="007F0A4E" w:rsidRDefault="009A4794" w:rsidP="002A6814">
            <w:pPr>
              <w:spacing w:before="120" w:after="120"/>
              <w:jc w:val="center"/>
              <w:rPr>
                <w:sz w:val="28"/>
                <w:szCs w:val="28"/>
              </w:rPr>
            </w:pPr>
            <w:r w:rsidRPr="007F0A4E">
              <w:rPr>
                <w:sz w:val="28"/>
                <w:szCs w:val="28"/>
              </w:rPr>
              <w:t>1,70</w:t>
            </w:r>
          </w:p>
        </w:tc>
        <w:tc>
          <w:tcPr>
            <w:tcW w:w="6289" w:type="dxa"/>
          </w:tcPr>
          <w:p w:rsidR="009A4794" w:rsidRPr="007F0A4E" w:rsidRDefault="00B3421D" w:rsidP="002A6814">
            <w:pPr>
              <w:spacing w:before="120" w:after="120"/>
              <w:jc w:val="both"/>
              <w:rPr>
                <w:sz w:val="28"/>
                <w:szCs w:val="28"/>
              </w:rPr>
            </w:pPr>
            <w:r>
              <w:rPr>
                <w:sz w:val="28"/>
                <w:szCs w:val="28"/>
              </w:rPr>
              <w:t>T</w:t>
            </w:r>
            <w:r w:rsidR="009A4794" w:rsidRPr="007F0A4E">
              <w:rPr>
                <w:sz w:val="28"/>
                <w:szCs w:val="28"/>
              </w:rPr>
              <w:t>hành phố Bến Tre</w:t>
            </w:r>
          </w:p>
        </w:tc>
      </w:tr>
    </w:tbl>
    <w:p w:rsidR="00F15E6C" w:rsidRPr="000B1916" w:rsidRDefault="003B5ECE" w:rsidP="007F0A4E">
      <w:pPr>
        <w:shd w:val="clear" w:color="auto" w:fill="FFFFFF"/>
        <w:spacing w:before="240" w:after="120"/>
        <w:ind w:firstLine="720"/>
        <w:jc w:val="both"/>
        <w:textAlignment w:val="baseline"/>
        <w:rPr>
          <w:b/>
          <w:bCs/>
          <w:sz w:val="28"/>
          <w:szCs w:val="28"/>
        </w:rPr>
      </w:pPr>
      <w:r w:rsidRPr="000B1916">
        <w:rPr>
          <w:b/>
          <w:bCs/>
          <w:sz w:val="28"/>
          <w:szCs w:val="28"/>
          <w:lang w:val="vi-VN"/>
        </w:rPr>
        <w:t>Điều </w:t>
      </w:r>
      <w:r w:rsidR="00A63D84">
        <w:rPr>
          <w:b/>
          <w:bCs/>
          <w:sz w:val="28"/>
          <w:szCs w:val="28"/>
        </w:rPr>
        <w:t>2</w:t>
      </w:r>
      <w:r w:rsidRPr="000B1916">
        <w:rPr>
          <w:b/>
          <w:bCs/>
          <w:sz w:val="28"/>
          <w:szCs w:val="28"/>
          <w:lang w:val="vi-VN"/>
        </w:rPr>
        <w:t>. </w:t>
      </w:r>
      <w:r w:rsidRPr="000B1916">
        <w:rPr>
          <w:b/>
          <w:bCs/>
          <w:sz w:val="28"/>
          <w:szCs w:val="28"/>
        </w:rPr>
        <w:t>Tổ chức thực hiện</w:t>
      </w:r>
    </w:p>
    <w:p w:rsidR="00F15E6C" w:rsidRPr="000B1916" w:rsidRDefault="003B5ECE" w:rsidP="007F0A4E">
      <w:pPr>
        <w:shd w:val="clear" w:color="auto" w:fill="FFFFFF"/>
        <w:spacing w:before="120" w:after="120"/>
        <w:ind w:firstLine="720"/>
        <w:jc w:val="both"/>
        <w:textAlignment w:val="baseline"/>
        <w:rPr>
          <w:sz w:val="28"/>
          <w:szCs w:val="28"/>
        </w:rPr>
      </w:pPr>
      <w:r w:rsidRPr="000B1916">
        <w:rPr>
          <w:sz w:val="28"/>
          <w:szCs w:val="28"/>
          <w:lang w:val="nl-NL"/>
        </w:rPr>
        <w:t xml:space="preserve">1. </w:t>
      </w:r>
      <w:r w:rsidR="00223E69" w:rsidRPr="00223E69">
        <w:rPr>
          <w:sz w:val="28"/>
          <w:szCs w:val="28"/>
        </w:rPr>
        <w:t>Giao Ủy ban nhân dân tỉnh ban hành quy định cụ thể hệ số điều chỉnh giá đất làm cơ sở xác định nghĩa vụ tài chính đối với người sử dụng đất trên địa bàn tỉnh năm 2024 và tổ chức thực hiện theo đúng quy định của pháp luậ</w:t>
      </w:r>
      <w:r w:rsidR="00223E69">
        <w:rPr>
          <w:sz w:val="28"/>
          <w:szCs w:val="28"/>
        </w:rPr>
        <w:t>t</w:t>
      </w:r>
      <w:r w:rsidRPr="000B1916">
        <w:rPr>
          <w:sz w:val="28"/>
          <w:szCs w:val="28"/>
        </w:rPr>
        <w:t>.</w:t>
      </w:r>
    </w:p>
    <w:p w:rsidR="00F15E6C" w:rsidRPr="000B1916" w:rsidRDefault="003B5ECE" w:rsidP="007F0A4E">
      <w:pPr>
        <w:shd w:val="clear" w:color="auto" w:fill="FFFFFF"/>
        <w:spacing w:before="120" w:after="120"/>
        <w:ind w:firstLine="720"/>
        <w:jc w:val="both"/>
        <w:textAlignment w:val="baseline"/>
        <w:rPr>
          <w:sz w:val="28"/>
          <w:szCs w:val="28"/>
        </w:rPr>
      </w:pPr>
      <w:r w:rsidRPr="000B1916">
        <w:rPr>
          <w:sz w:val="28"/>
          <w:szCs w:val="28"/>
        </w:rPr>
        <w:t>2. Thường trực Hội đồng nhân dân tỉnh, các Ban của Hội đồng nhân dân tỉ</w:t>
      </w:r>
      <w:r w:rsidR="00ED0F10">
        <w:rPr>
          <w:sz w:val="28"/>
          <w:szCs w:val="28"/>
        </w:rPr>
        <w:t xml:space="preserve">nh </w:t>
      </w:r>
      <w:r w:rsidRPr="000B1916">
        <w:rPr>
          <w:sz w:val="28"/>
          <w:szCs w:val="28"/>
        </w:rPr>
        <w:t>và đại biểu Hội đồng nhân dân tỉnh giám sát việc thực hiện Nghị quyết.</w:t>
      </w:r>
    </w:p>
    <w:p w:rsidR="00535953" w:rsidRDefault="003B5ECE" w:rsidP="007F0A4E">
      <w:pPr>
        <w:shd w:val="clear" w:color="auto" w:fill="FFFFFF"/>
        <w:spacing w:before="120" w:after="120"/>
        <w:ind w:firstLine="720"/>
        <w:jc w:val="both"/>
        <w:textAlignment w:val="baseline"/>
        <w:rPr>
          <w:sz w:val="28"/>
          <w:szCs w:val="28"/>
          <w:lang w:val="vi-VN"/>
        </w:rPr>
      </w:pPr>
      <w:r w:rsidRPr="000B1916">
        <w:rPr>
          <w:sz w:val="28"/>
          <w:szCs w:val="28"/>
        </w:rPr>
        <w:t>Nghị quyết này đã được Hội đồng nhân dân tỉnh Bến Tre khóa X, kỳ họp thứ</w:t>
      </w:r>
      <w:r w:rsidR="00C71896" w:rsidRPr="000B1916">
        <w:rPr>
          <w:sz w:val="28"/>
          <w:szCs w:val="28"/>
        </w:rPr>
        <w:t xml:space="preserve"> </w:t>
      </w:r>
      <w:r w:rsidR="00ED0F10">
        <w:rPr>
          <w:sz w:val="28"/>
          <w:szCs w:val="28"/>
        </w:rPr>
        <w:t>12</w:t>
      </w:r>
      <w:r w:rsidR="00BB0BC9">
        <w:rPr>
          <w:sz w:val="28"/>
          <w:szCs w:val="28"/>
        </w:rPr>
        <w:t xml:space="preserve"> </w:t>
      </w:r>
      <w:r w:rsidR="00A63D84">
        <w:rPr>
          <w:sz w:val="28"/>
          <w:szCs w:val="28"/>
        </w:rPr>
        <w:t>(</w:t>
      </w:r>
      <w:r w:rsidR="00ED0F10">
        <w:rPr>
          <w:sz w:val="28"/>
          <w:szCs w:val="28"/>
        </w:rPr>
        <w:t xml:space="preserve">kỳ họp để </w:t>
      </w:r>
      <w:r w:rsidR="00A63D84">
        <w:rPr>
          <w:sz w:val="28"/>
          <w:szCs w:val="28"/>
        </w:rPr>
        <w:t xml:space="preserve">giải quyết công việc phát sinh đột xuất) </w:t>
      </w:r>
      <w:r w:rsidR="008E7303" w:rsidRPr="000B1916">
        <w:rPr>
          <w:sz w:val="28"/>
          <w:szCs w:val="28"/>
        </w:rPr>
        <w:t xml:space="preserve">thông qua ngày </w:t>
      </w:r>
      <w:r w:rsidR="00CE7874">
        <w:rPr>
          <w:sz w:val="28"/>
          <w:szCs w:val="28"/>
          <w:lang w:val="vi-VN"/>
        </w:rPr>
        <w:t xml:space="preserve">24 </w:t>
      </w:r>
      <w:r w:rsidRPr="000B1916">
        <w:rPr>
          <w:sz w:val="28"/>
          <w:szCs w:val="28"/>
        </w:rPr>
        <w:t xml:space="preserve">tháng </w:t>
      </w:r>
      <w:r w:rsidR="00ED0F10">
        <w:rPr>
          <w:sz w:val="28"/>
          <w:szCs w:val="28"/>
        </w:rPr>
        <w:t>4</w:t>
      </w:r>
      <w:r w:rsidR="005379F8" w:rsidRPr="000B1916">
        <w:rPr>
          <w:sz w:val="28"/>
          <w:szCs w:val="28"/>
        </w:rPr>
        <w:t xml:space="preserve"> </w:t>
      </w:r>
      <w:r w:rsidRPr="000B1916">
        <w:rPr>
          <w:sz w:val="28"/>
          <w:szCs w:val="28"/>
        </w:rPr>
        <w:t>năm 202</w:t>
      </w:r>
      <w:r w:rsidR="00A63D84">
        <w:rPr>
          <w:sz w:val="28"/>
          <w:szCs w:val="28"/>
        </w:rPr>
        <w:t>4</w:t>
      </w:r>
      <w:r w:rsidRPr="000B1916">
        <w:rPr>
          <w:sz w:val="28"/>
          <w:szCs w:val="28"/>
        </w:rPr>
        <w:t xml:space="preserve"> và có hiệu lực</w:t>
      </w:r>
      <w:r w:rsidR="00A63D84">
        <w:rPr>
          <w:sz w:val="28"/>
          <w:szCs w:val="28"/>
        </w:rPr>
        <w:t xml:space="preserve"> thi hành kể từ ngày Hội đồng nhân dân tỉnh thông qua</w:t>
      </w:r>
      <w:r w:rsidRPr="000B1916">
        <w:rPr>
          <w:sz w:val="28"/>
          <w:szCs w:val="28"/>
        </w:rPr>
        <w:t>./.</w:t>
      </w:r>
    </w:p>
    <w:p w:rsidR="00535953" w:rsidRDefault="00535953" w:rsidP="00535953">
      <w:pPr>
        <w:rPr>
          <w:sz w:val="28"/>
          <w:szCs w:val="28"/>
          <w:lang w:val="vi-VN"/>
        </w:rPr>
      </w:pPr>
    </w:p>
    <w:p w:rsidR="00535953" w:rsidRPr="00535953" w:rsidRDefault="00535953" w:rsidP="00535953">
      <w:pPr>
        <w:tabs>
          <w:tab w:val="left" w:pos="6450"/>
        </w:tabs>
        <w:rPr>
          <w:b/>
          <w:sz w:val="28"/>
          <w:szCs w:val="28"/>
        </w:rPr>
      </w:pPr>
      <w:r>
        <w:rPr>
          <w:sz w:val="28"/>
          <w:szCs w:val="28"/>
          <w:lang w:val="vi-VN"/>
        </w:rPr>
        <w:tab/>
      </w:r>
      <w:r w:rsidRPr="00535953">
        <w:rPr>
          <w:b/>
          <w:sz w:val="28"/>
          <w:szCs w:val="28"/>
        </w:rPr>
        <w:t>CHỦ TỊCH</w:t>
      </w:r>
    </w:p>
    <w:p w:rsidR="00535953" w:rsidRPr="00535953" w:rsidRDefault="00535953" w:rsidP="00535953">
      <w:pPr>
        <w:rPr>
          <w:b/>
          <w:sz w:val="28"/>
          <w:szCs w:val="28"/>
        </w:rPr>
      </w:pPr>
    </w:p>
    <w:p w:rsidR="00535953" w:rsidRDefault="00535953" w:rsidP="00535953">
      <w:pPr>
        <w:tabs>
          <w:tab w:val="left" w:pos="6645"/>
        </w:tabs>
        <w:rPr>
          <w:b/>
          <w:sz w:val="28"/>
          <w:szCs w:val="28"/>
        </w:rPr>
      </w:pPr>
      <w:r w:rsidRPr="00535953">
        <w:rPr>
          <w:b/>
          <w:sz w:val="28"/>
          <w:szCs w:val="28"/>
        </w:rPr>
        <w:t xml:space="preserve">                                                                                 </w:t>
      </w:r>
    </w:p>
    <w:p w:rsidR="00F15E6C" w:rsidRPr="00535953" w:rsidRDefault="00535953" w:rsidP="00535953">
      <w:pPr>
        <w:tabs>
          <w:tab w:val="left" w:pos="6645"/>
        </w:tabs>
        <w:rPr>
          <w:b/>
          <w:sz w:val="28"/>
          <w:szCs w:val="28"/>
        </w:rPr>
      </w:pPr>
      <w:r>
        <w:rPr>
          <w:b/>
          <w:sz w:val="28"/>
          <w:szCs w:val="28"/>
        </w:rPr>
        <w:t xml:space="preserve">                                                                                  </w:t>
      </w:r>
      <w:r w:rsidRPr="00535953">
        <w:rPr>
          <w:b/>
          <w:sz w:val="28"/>
          <w:szCs w:val="28"/>
        </w:rPr>
        <w:t xml:space="preserve">      Hồ Thị Hoàng Yến</w:t>
      </w:r>
    </w:p>
    <w:sectPr w:rsidR="00F15E6C" w:rsidRPr="00535953" w:rsidSect="00535953">
      <w:headerReference w:type="default" r:id="rId12"/>
      <w:pgSz w:w="11907" w:h="16840"/>
      <w:pgMar w:top="1361" w:right="1134" w:bottom="1134" w:left="1134"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30" w:rsidRDefault="00344C30">
      <w:r>
        <w:separator/>
      </w:r>
    </w:p>
  </w:endnote>
  <w:endnote w:type="continuationSeparator" w:id="0">
    <w:p w:rsidR="00344C30" w:rsidRDefault="0034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30" w:rsidRDefault="00344C30">
      <w:r>
        <w:separator/>
      </w:r>
    </w:p>
  </w:footnote>
  <w:footnote w:type="continuationSeparator" w:id="0">
    <w:p w:rsidR="00344C30" w:rsidRDefault="00344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C" w:rsidRDefault="00F15E6C">
    <w:pPr>
      <w:pStyle w:val="Header"/>
      <w:jc w:val="center"/>
    </w:pPr>
  </w:p>
  <w:p w:rsidR="00F15E6C" w:rsidRDefault="00F15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C4D"/>
    <w:multiLevelType w:val="multilevel"/>
    <w:tmpl w:val="36BF7C4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7FB8E8"/>
    <w:multiLevelType w:val="singleLevel"/>
    <w:tmpl w:val="387FB8E8"/>
    <w:lvl w:ilvl="0">
      <w:start w:val="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36"/>
    <w:rsid w:val="00002770"/>
    <w:rsid w:val="000035C8"/>
    <w:rsid w:val="000100B2"/>
    <w:rsid w:val="00010D4E"/>
    <w:rsid w:val="000120B5"/>
    <w:rsid w:val="00012988"/>
    <w:rsid w:val="000137F7"/>
    <w:rsid w:val="00013A78"/>
    <w:rsid w:val="0001411F"/>
    <w:rsid w:val="00014E05"/>
    <w:rsid w:val="00015316"/>
    <w:rsid w:val="00017ACD"/>
    <w:rsid w:val="000209E3"/>
    <w:rsid w:val="00020E0E"/>
    <w:rsid w:val="00022C99"/>
    <w:rsid w:val="00025667"/>
    <w:rsid w:val="00025B14"/>
    <w:rsid w:val="000272F2"/>
    <w:rsid w:val="00033377"/>
    <w:rsid w:val="0003425D"/>
    <w:rsid w:val="000363E7"/>
    <w:rsid w:val="00036D66"/>
    <w:rsid w:val="00036FA1"/>
    <w:rsid w:val="000372FF"/>
    <w:rsid w:val="00040BF2"/>
    <w:rsid w:val="00041BFC"/>
    <w:rsid w:val="00042A3C"/>
    <w:rsid w:val="000515A3"/>
    <w:rsid w:val="00053DE8"/>
    <w:rsid w:val="00054711"/>
    <w:rsid w:val="00057472"/>
    <w:rsid w:val="00065592"/>
    <w:rsid w:val="00066D44"/>
    <w:rsid w:val="00070095"/>
    <w:rsid w:val="0007271F"/>
    <w:rsid w:val="000727AF"/>
    <w:rsid w:val="000727CA"/>
    <w:rsid w:val="00076386"/>
    <w:rsid w:val="00076A65"/>
    <w:rsid w:val="00076AD8"/>
    <w:rsid w:val="00076B7B"/>
    <w:rsid w:val="00076D1F"/>
    <w:rsid w:val="0008020E"/>
    <w:rsid w:val="00082E70"/>
    <w:rsid w:val="000876FC"/>
    <w:rsid w:val="00090730"/>
    <w:rsid w:val="0009237A"/>
    <w:rsid w:val="000923D1"/>
    <w:rsid w:val="000928A8"/>
    <w:rsid w:val="00093645"/>
    <w:rsid w:val="00095FCD"/>
    <w:rsid w:val="000961DF"/>
    <w:rsid w:val="00097812"/>
    <w:rsid w:val="000A10AB"/>
    <w:rsid w:val="000A143D"/>
    <w:rsid w:val="000A4E1F"/>
    <w:rsid w:val="000A514C"/>
    <w:rsid w:val="000A63E6"/>
    <w:rsid w:val="000B1916"/>
    <w:rsid w:val="000B25F7"/>
    <w:rsid w:val="000B2F66"/>
    <w:rsid w:val="000B3936"/>
    <w:rsid w:val="000B397B"/>
    <w:rsid w:val="000B4C8A"/>
    <w:rsid w:val="000B579B"/>
    <w:rsid w:val="000B5CA7"/>
    <w:rsid w:val="000B61F3"/>
    <w:rsid w:val="000B6D44"/>
    <w:rsid w:val="000B7C60"/>
    <w:rsid w:val="000C02D9"/>
    <w:rsid w:val="000C3E29"/>
    <w:rsid w:val="000C4E3D"/>
    <w:rsid w:val="000C4EC0"/>
    <w:rsid w:val="000C7044"/>
    <w:rsid w:val="000C7989"/>
    <w:rsid w:val="000D1CBA"/>
    <w:rsid w:val="000D2F50"/>
    <w:rsid w:val="000D3E7E"/>
    <w:rsid w:val="000D72AC"/>
    <w:rsid w:val="000E2D89"/>
    <w:rsid w:val="000E33B5"/>
    <w:rsid w:val="000E3755"/>
    <w:rsid w:val="000E3C12"/>
    <w:rsid w:val="000E4E04"/>
    <w:rsid w:val="000E67D1"/>
    <w:rsid w:val="000E7D30"/>
    <w:rsid w:val="000E7F58"/>
    <w:rsid w:val="000F0A2B"/>
    <w:rsid w:val="000F136E"/>
    <w:rsid w:val="000F19C7"/>
    <w:rsid w:val="000F76D8"/>
    <w:rsid w:val="000F7E2F"/>
    <w:rsid w:val="00100BC0"/>
    <w:rsid w:val="001015AD"/>
    <w:rsid w:val="00102524"/>
    <w:rsid w:val="00105A14"/>
    <w:rsid w:val="00105B7D"/>
    <w:rsid w:val="0011001E"/>
    <w:rsid w:val="001105E7"/>
    <w:rsid w:val="001113F8"/>
    <w:rsid w:val="0011180B"/>
    <w:rsid w:val="00112563"/>
    <w:rsid w:val="001127FB"/>
    <w:rsid w:val="001148BF"/>
    <w:rsid w:val="00114FC0"/>
    <w:rsid w:val="0011645D"/>
    <w:rsid w:val="00116600"/>
    <w:rsid w:val="00117469"/>
    <w:rsid w:val="001229A7"/>
    <w:rsid w:val="00122CCB"/>
    <w:rsid w:val="00123897"/>
    <w:rsid w:val="00124495"/>
    <w:rsid w:val="00124931"/>
    <w:rsid w:val="0012493B"/>
    <w:rsid w:val="001305C9"/>
    <w:rsid w:val="00130E48"/>
    <w:rsid w:val="00132CEC"/>
    <w:rsid w:val="001335BD"/>
    <w:rsid w:val="001338BB"/>
    <w:rsid w:val="00134317"/>
    <w:rsid w:val="001352E9"/>
    <w:rsid w:val="00140F5A"/>
    <w:rsid w:val="00141E69"/>
    <w:rsid w:val="00142526"/>
    <w:rsid w:val="00143449"/>
    <w:rsid w:val="00143D1B"/>
    <w:rsid w:val="001449C5"/>
    <w:rsid w:val="00144A72"/>
    <w:rsid w:val="001477A2"/>
    <w:rsid w:val="00151623"/>
    <w:rsid w:val="00152C2B"/>
    <w:rsid w:val="00152D3E"/>
    <w:rsid w:val="00152FC6"/>
    <w:rsid w:val="00153AC2"/>
    <w:rsid w:val="00154CA0"/>
    <w:rsid w:val="00156CBD"/>
    <w:rsid w:val="00160047"/>
    <w:rsid w:val="00163CC8"/>
    <w:rsid w:val="00165101"/>
    <w:rsid w:val="00165392"/>
    <w:rsid w:val="001671FE"/>
    <w:rsid w:val="00167A14"/>
    <w:rsid w:val="00171B21"/>
    <w:rsid w:val="00171F70"/>
    <w:rsid w:val="00174166"/>
    <w:rsid w:val="00176262"/>
    <w:rsid w:val="00180BB8"/>
    <w:rsid w:val="00182EF7"/>
    <w:rsid w:val="00184F73"/>
    <w:rsid w:val="00185CD0"/>
    <w:rsid w:val="00185E97"/>
    <w:rsid w:val="00190173"/>
    <w:rsid w:val="001910D4"/>
    <w:rsid w:val="0019157E"/>
    <w:rsid w:val="00192A63"/>
    <w:rsid w:val="00194230"/>
    <w:rsid w:val="001942F0"/>
    <w:rsid w:val="00194DA5"/>
    <w:rsid w:val="00195C80"/>
    <w:rsid w:val="00196579"/>
    <w:rsid w:val="00196E8B"/>
    <w:rsid w:val="00197C5D"/>
    <w:rsid w:val="001A0FEA"/>
    <w:rsid w:val="001A3A72"/>
    <w:rsid w:val="001A3C78"/>
    <w:rsid w:val="001A3D19"/>
    <w:rsid w:val="001A4168"/>
    <w:rsid w:val="001A6C04"/>
    <w:rsid w:val="001B0730"/>
    <w:rsid w:val="001B0AD9"/>
    <w:rsid w:val="001B10FF"/>
    <w:rsid w:val="001B3F28"/>
    <w:rsid w:val="001B433C"/>
    <w:rsid w:val="001B5267"/>
    <w:rsid w:val="001B548E"/>
    <w:rsid w:val="001B70E3"/>
    <w:rsid w:val="001C0F71"/>
    <w:rsid w:val="001C2138"/>
    <w:rsid w:val="001C48A2"/>
    <w:rsid w:val="001C4A0E"/>
    <w:rsid w:val="001C4E75"/>
    <w:rsid w:val="001C659F"/>
    <w:rsid w:val="001D024E"/>
    <w:rsid w:val="001D18B4"/>
    <w:rsid w:val="001D407B"/>
    <w:rsid w:val="001D4BCF"/>
    <w:rsid w:val="001D6F71"/>
    <w:rsid w:val="001E11B4"/>
    <w:rsid w:val="001E13A3"/>
    <w:rsid w:val="001E1DBA"/>
    <w:rsid w:val="001E2003"/>
    <w:rsid w:val="001E2D5B"/>
    <w:rsid w:val="001E53C5"/>
    <w:rsid w:val="001E6555"/>
    <w:rsid w:val="001F099F"/>
    <w:rsid w:val="001F0A7A"/>
    <w:rsid w:val="001F0C8D"/>
    <w:rsid w:val="001F31D1"/>
    <w:rsid w:val="001F3AA9"/>
    <w:rsid w:val="001F41FD"/>
    <w:rsid w:val="001F5163"/>
    <w:rsid w:val="001F72E9"/>
    <w:rsid w:val="002016D1"/>
    <w:rsid w:val="002016F2"/>
    <w:rsid w:val="00202395"/>
    <w:rsid w:val="00203989"/>
    <w:rsid w:val="002076B1"/>
    <w:rsid w:val="0021019B"/>
    <w:rsid w:val="00211150"/>
    <w:rsid w:val="0021221B"/>
    <w:rsid w:val="00212951"/>
    <w:rsid w:val="00212A0E"/>
    <w:rsid w:val="002152E6"/>
    <w:rsid w:val="002169C6"/>
    <w:rsid w:val="00216EDA"/>
    <w:rsid w:val="00220F1A"/>
    <w:rsid w:val="00223249"/>
    <w:rsid w:val="00223E69"/>
    <w:rsid w:val="00225409"/>
    <w:rsid w:val="00226CA2"/>
    <w:rsid w:val="00226E83"/>
    <w:rsid w:val="00227CE3"/>
    <w:rsid w:val="00232592"/>
    <w:rsid w:val="002336D5"/>
    <w:rsid w:val="00234987"/>
    <w:rsid w:val="002368CB"/>
    <w:rsid w:val="0024105B"/>
    <w:rsid w:val="00244ECF"/>
    <w:rsid w:val="00250A5C"/>
    <w:rsid w:val="00263319"/>
    <w:rsid w:val="00264C1E"/>
    <w:rsid w:val="00266B74"/>
    <w:rsid w:val="00266F9D"/>
    <w:rsid w:val="00267836"/>
    <w:rsid w:val="002714DD"/>
    <w:rsid w:val="00273C50"/>
    <w:rsid w:val="00273D39"/>
    <w:rsid w:val="0027401C"/>
    <w:rsid w:val="00275909"/>
    <w:rsid w:val="00282A42"/>
    <w:rsid w:val="0028331D"/>
    <w:rsid w:val="00284CAA"/>
    <w:rsid w:val="00285390"/>
    <w:rsid w:val="002855FD"/>
    <w:rsid w:val="00287D74"/>
    <w:rsid w:val="00290E23"/>
    <w:rsid w:val="00291233"/>
    <w:rsid w:val="0029168F"/>
    <w:rsid w:val="00294BF8"/>
    <w:rsid w:val="00294C78"/>
    <w:rsid w:val="00296FB6"/>
    <w:rsid w:val="00297DA0"/>
    <w:rsid w:val="002A0526"/>
    <w:rsid w:val="002A237E"/>
    <w:rsid w:val="002A2779"/>
    <w:rsid w:val="002A488B"/>
    <w:rsid w:val="002A6814"/>
    <w:rsid w:val="002A781F"/>
    <w:rsid w:val="002A78CA"/>
    <w:rsid w:val="002B028F"/>
    <w:rsid w:val="002B474A"/>
    <w:rsid w:val="002B65A8"/>
    <w:rsid w:val="002C3655"/>
    <w:rsid w:val="002C3B1E"/>
    <w:rsid w:val="002C3B4F"/>
    <w:rsid w:val="002C5ABB"/>
    <w:rsid w:val="002C67B8"/>
    <w:rsid w:val="002C6FEE"/>
    <w:rsid w:val="002D00CB"/>
    <w:rsid w:val="002D4620"/>
    <w:rsid w:val="002D5365"/>
    <w:rsid w:val="002D5890"/>
    <w:rsid w:val="002D62FD"/>
    <w:rsid w:val="002D6953"/>
    <w:rsid w:val="002D70C2"/>
    <w:rsid w:val="002E0D24"/>
    <w:rsid w:val="002E1D01"/>
    <w:rsid w:val="002E5455"/>
    <w:rsid w:val="002E7CB4"/>
    <w:rsid w:val="002F0EC6"/>
    <w:rsid w:val="002F207E"/>
    <w:rsid w:val="002F2175"/>
    <w:rsid w:val="002F2CEF"/>
    <w:rsid w:val="002F352F"/>
    <w:rsid w:val="002F3B65"/>
    <w:rsid w:val="002F629D"/>
    <w:rsid w:val="003019E6"/>
    <w:rsid w:val="00302709"/>
    <w:rsid w:val="003042FB"/>
    <w:rsid w:val="00306BD6"/>
    <w:rsid w:val="00307717"/>
    <w:rsid w:val="0031007C"/>
    <w:rsid w:val="00310326"/>
    <w:rsid w:val="00312C50"/>
    <w:rsid w:val="003143DB"/>
    <w:rsid w:val="003164FA"/>
    <w:rsid w:val="00317C43"/>
    <w:rsid w:val="0032151F"/>
    <w:rsid w:val="003219C8"/>
    <w:rsid w:val="00321CE6"/>
    <w:rsid w:val="00323621"/>
    <w:rsid w:val="00323EF7"/>
    <w:rsid w:val="00326F2A"/>
    <w:rsid w:val="00327847"/>
    <w:rsid w:val="003279DD"/>
    <w:rsid w:val="003300D9"/>
    <w:rsid w:val="003309B9"/>
    <w:rsid w:val="00330C21"/>
    <w:rsid w:val="00331053"/>
    <w:rsid w:val="00331082"/>
    <w:rsid w:val="00332834"/>
    <w:rsid w:val="00333048"/>
    <w:rsid w:val="00336926"/>
    <w:rsid w:val="00340276"/>
    <w:rsid w:val="00341776"/>
    <w:rsid w:val="0034201C"/>
    <w:rsid w:val="00342EE2"/>
    <w:rsid w:val="00343B7F"/>
    <w:rsid w:val="00344C30"/>
    <w:rsid w:val="00346AB4"/>
    <w:rsid w:val="003475EE"/>
    <w:rsid w:val="003476FB"/>
    <w:rsid w:val="00347CFF"/>
    <w:rsid w:val="00347D0A"/>
    <w:rsid w:val="00350288"/>
    <w:rsid w:val="00351AAF"/>
    <w:rsid w:val="00352631"/>
    <w:rsid w:val="0035340B"/>
    <w:rsid w:val="00354C20"/>
    <w:rsid w:val="00356480"/>
    <w:rsid w:val="003576FD"/>
    <w:rsid w:val="00360496"/>
    <w:rsid w:val="00360AB2"/>
    <w:rsid w:val="00360F23"/>
    <w:rsid w:val="003637A8"/>
    <w:rsid w:val="00365531"/>
    <w:rsid w:val="00366EBF"/>
    <w:rsid w:val="00367FEE"/>
    <w:rsid w:val="0037097D"/>
    <w:rsid w:val="0037160B"/>
    <w:rsid w:val="00371819"/>
    <w:rsid w:val="00374843"/>
    <w:rsid w:val="00377B72"/>
    <w:rsid w:val="00380058"/>
    <w:rsid w:val="00381194"/>
    <w:rsid w:val="003822FE"/>
    <w:rsid w:val="00383124"/>
    <w:rsid w:val="0038316E"/>
    <w:rsid w:val="00384C1F"/>
    <w:rsid w:val="00385476"/>
    <w:rsid w:val="003855D6"/>
    <w:rsid w:val="00386076"/>
    <w:rsid w:val="0039176B"/>
    <w:rsid w:val="0039370E"/>
    <w:rsid w:val="003940C5"/>
    <w:rsid w:val="00394F77"/>
    <w:rsid w:val="00396705"/>
    <w:rsid w:val="00396F5A"/>
    <w:rsid w:val="003A021C"/>
    <w:rsid w:val="003A1040"/>
    <w:rsid w:val="003A2E51"/>
    <w:rsid w:val="003A327F"/>
    <w:rsid w:val="003A3D2B"/>
    <w:rsid w:val="003A4BCA"/>
    <w:rsid w:val="003A6B21"/>
    <w:rsid w:val="003B035D"/>
    <w:rsid w:val="003B25D7"/>
    <w:rsid w:val="003B5371"/>
    <w:rsid w:val="003B5AEE"/>
    <w:rsid w:val="003B5ECE"/>
    <w:rsid w:val="003C05CF"/>
    <w:rsid w:val="003C0697"/>
    <w:rsid w:val="003C07BC"/>
    <w:rsid w:val="003C0D80"/>
    <w:rsid w:val="003C16A4"/>
    <w:rsid w:val="003C1885"/>
    <w:rsid w:val="003C29CC"/>
    <w:rsid w:val="003C4A5B"/>
    <w:rsid w:val="003C4B33"/>
    <w:rsid w:val="003C685E"/>
    <w:rsid w:val="003C6E96"/>
    <w:rsid w:val="003D0981"/>
    <w:rsid w:val="003D1037"/>
    <w:rsid w:val="003D169E"/>
    <w:rsid w:val="003D216D"/>
    <w:rsid w:val="003D3525"/>
    <w:rsid w:val="003D6242"/>
    <w:rsid w:val="003E018C"/>
    <w:rsid w:val="003E4124"/>
    <w:rsid w:val="003E45A9"/>
    <w:rsid w:val="003E509E"/>
    <w:rsid w:val="003E5423"/>
    <w:rsid w:val="003E6D50"/>
    <w:rsid w:val="003E71B0"/>
    <w:rsid w:val="003F0C78"/>
    <w:rsid w:val="003F162D"/>
    <w:rsid w:val="003F4FE1"/>
    <w:rsid w:val="003F5824"/>
    <w:rsid w:val="00400047"/>
    <w:rsid w:val="004038C6"/>
    <w:rsid w:val="00403910"/>
    <w:rsid w:val="004051B2"/>
    <w:rsid w:val="00406098"/>
    <w:rsid w:val="00407E78"/>
    <w:rsid w:val="00407F1B"/>
    <w:rsid w:val="00410E21"/>
    <w:rsid w:val="0041246C"/>
    <w:rsid w:val="0042298E"/>
    <w:rsid w:val="004243AF"/>
    <w:rsid w:val="004257BE"/>
    <w:rsid w:val="00427B24"/>
    <w:rsid w:val="00427CB2"/>
    <w:rsid w:val="004328C8"/>
    <w:rsid w:val="004402AF"/>
    <w:rsid w:val="00441E3D"/>
    <w:rsid w:val="00445D75"/>
    <w:rsid w:val="00446B02"/>
    <w:rsid w:val="00451780"/>
    <w:rsid w:val="004518E3"/>
    <w:rsid w:val="00453905"/>
    <w:rsid w:val="00453D37"/>
    <w:rsid w:val="004551EA"/>
    <w:rsid w:val="00455A51"/>
    <w:rsid w:val="00457739"/>
    <w:rsid w:val="00463E2B"/>
    <w:rsid w:val="00464448"/>
    <w:rsid w:val="0046468B"/>
    <w:rsid w:val="00464DBF"/>
    <w:rsid w:val="004703B3"/>
    <w:rsid w:val="004708AB"/>
    <w:rsid w:val="0047174A"/>
    <w:rsid w:val="00471C8D"/>
    <w:rsid w:val="00472AB2"/>
    <w:rsid w:val="00472D43"/>
    <w:rsid w:val="004803D4"/>
    <w:rsid w:val="00480BE2"/>
    <w:rsid w:val="00480FE2"/>
    <w:rsid w:val="00481ED5"/>
    <w:rsid w:val="00481FD9"/>
    <w:rsid w:val="00483EF6"/>
    <w:rsid w:val="00483F3C"/>
    <w:rsid w:val="00484CAB"/>
    <w:rsid w:val="0048638F"/>
    <w:rsid w:val="00490872"/>
    <w:rsid w:val="004916B4"/>
    <w:rsid w:val="0049276D"/>
    <w:rsid w:val="00494142"/>
    <w:rsid w:val="00494939"/>
    <w:rsid w:val="00494AF1"/>
    <w:rsid w:val="00496C01"/>
    <w:rsid w:val="00497D92"/>
    <w:rsid w:val="004A0604"/>
    <w:rsid w:val="004A0E65"/>
    <w:rsid w:val="004A23FA"/>
    <w:rsid w:val="004A45CE"/>
    <w:rsid w:val="004A4636"/>
    <w:rsid w:val="004A692D"/>
    <w:rsid w:val="004B16FE"/>
    <w:rsid w:val="004B2718"/>
    <w:rsid w:val="004B4DA0"/>
    <w:rsid w:val="004B5BDE"/>
    <w:rsid w:val="004B626E"/>
    <w:rsid w:val="004B6DBB"/>
    <w:rsid w:val="004C000E"/>
    <w:rsid w:val="004C4809"/>
    <w:rsid w:val="004C4FCE"/>
    <w:rsid w:val="004C50CB"/>
    <w:rsid w:val="004C6991"/>
    <w:rsid w:val="004C71FD"/>
    <w:rsid w:val="004D5762"/>
    <w:rsid w:val="004D7534"/>
    <w:rsid w:val="004D7F40"/>
    <w:rsid w:val="004E05C4"/>
    <w:rsid w:val="004E1FB6"/>
    <w:rsid w:val="004E3079"/>
    <w:rsid w:val="004E479B"/>
    <w:rsid w:val="004E5EEB"/>
    <w:rsid w:val="004F04FA"/>
    <w:rsid w:val="004F2AC0"/>
    <w:rsid w:val="004F2C5F"/>
    <w:rsid w:val="004F2F29"/>
    <w:rsid w:val="004F3002"/>
    <w:rsid w:val="004F55D7"/>
    <w:rsid w:val="00501DAD"/>
    <w:rsid w:val="005044BF"/>
    <w:rsid w:val="00504A23"/>
    <w:rsid w:val="005051BE"/>
    <w:rsid w:val="00505D55"/>
    <w:rsid w:val="005067ED"/>
    <w:rsid w:val="00515E89"/>
    <w:rsid w:val="005178EE"/>
    <w:rsid w:val="005178FD"/>
    <w:rsid w:val="00520C50"/>
    <w:rsid w:val="00524F3D"/>
    <w:rsid w:val="0052518A"/>
    <w:rsid w:val="0052526F"/>
    <w:rsid w:val="00525C20"/>
    <w:rsid w:val="0052734A"/>
    <w:rsid w:val="005275AF"/>
    <w:rsid w:val="005305CD"/>
    <w:rsid w:val="0053173E"/>
    <w:rsid w:val="00534DE3"/>
    <w:rsid w:val="00535953"/>
    <w:rsid w:val="005379F8"/>
    <w:rsid w:val="005401C1"/>
    <w:rsid w:val="005422FE"/>
    <w:rsid w:val="00542564"/>
    <w:rsid w:val="00542979"/>
    <w:rsid w:val="00543458"/>
    <w:rsid w:val="00543825"/>
    <w:rsid w:val="00543990"/>
    <w:rsid w:val="00544E90"/>
    <w:rsid w:val="00545F22"/>
    <w:rsid w:val="00551A1D"/>
    <w:rsid w:val="005521F9"/>
    <w:rsid w:val="00553580"/>
    <w:rsid w:val="00556BED"/>
    <w:rsid w:val="00561DB2"/>
    <w:rsid w:val="00566D80"/>
    <w:rsid w:val="00567A4D"/>
    <w:rsid w:val="00572328"/>
    <w:rsid w:val="005726C5"/>
    <w:rsid w:val="0057462D"/>
    <w:rsid w:val="00574CAD"/>
    <w:rsid w:val="00580318"/>
    <w:rsid w:val="00580702"/>
    <w:rsid w:val="00583AD1"/>
    <w:rsid w:val="00584BBB"/>
    <w:rsid w:val="00587274"/>
    <w:rsid w:val="0058779D"/>
    <w:rsid w:val="0059116E"/>
    <w:rsid w:val="005955D1"/>
    <w:rsid w:val="00595780"/>
    <w:rsid w:val="00595A3F"/>
    <w:rsid w:val="00596568"/>
    <w:rsid w:val="005A0AF4"/>
    <w:rsid w:val="005A1CB4"/>
    <w:rsid w:val="005A240C"/>
    <w:rsid w:val="005A3E0B"/>
    <w:rsid w:val="005A4444"/>
    <w:rsid w:val="005A45DE"/>
    <w:rsid w:val="005A68FD"/>
    <w:rsid w:val="005A6D1E"/>
    <w:rsid w:val="005A7833"/>
    <w:rsid w:val="005B19D8"/>
    <w:rsid w:val="005B2047"/>
    <w:rsid w:val="005B2FF5"/>
    <w:rsid w:val="005B6814"/>
    <w:rsid w:val="005C18D6"/>
    <w:rsid w:val="005C1C82"/>
    <w:rsid w:val="005C28F8"/>
    <w:rsid w:val="005C29B9"/>
    <w:rsid w:val="005C303D"/>
    <w:rsid w:val="005C3E1A"/>
    <w:rsid w:val="005C5126"/>
    <w:rsid w:val="005C61A3"/>
    <w:rsid w:val="005D134A"/>
    <w:rsid w:val="005D1FEE"/>
    <w:rsid w:val="005D36EB"/>
    <w:rsid w:val="005E0BAE"/>
    <w:rsid w:val="005E34B8"/>
    <w:rsid w:val="005E4EE2"/>
    <w:rsid w:val="005E54D7"/>
    <w:rsid w:val="005E57E1"/>
    <w:rsid w:val="005E5A27"/>
    <w:rsid w:val="005E70CE"/>
    <w:rsid w:val="005F06E4"/>
    <w:rsid w:val="005F159C"/>
    <w:rsid w:val="005F2A9D"/>
    <w:rsid w:val="005F5767"/>
    <w:rsid w:val="005F5B2A"/>
    <w:rsid w:val="005F6920"/>
    <w:rsid w:val="005F6A40"/>
    <w:rsid w:val="005F7F96"/>
    <w:rsid w:val="0060173E"/>
    <w:rsid w:val="00601D81"/>
    <w:rsid w:val="00605537"/>
    <w:rsid w:val="00606B30"/>
    <w:rsid w:val="006073F5"/>
    <w:rsid w:val="00610B9E"/>
    <w:rsid w:val="006118D4"/>
    <w:rsid w:val="00611F1B"/>
    <w:rsid w:val="00612FAC"/>
    <w:rsid w:val="0061338B"/>
    <w:rsid w:val="00613D60"/>
    <w:rsid w:val="006201C8"/>
    <w:rsid w:val="00620783"/>
    <w:rsid w:val="006215DD"/>
    <w:rsid w:val="00623518"/>
    <w:rsid w:val="00624584"/>
    <w:rsid w:val="0062469B"/>
    <w:rsid w:val="00624CF1"/>
    <w:rsid w:val="00632079"/>
    <w:rsid w:val="006333F6"/>
    <w:rsid w:val="00634A82"/>
    <w:rsid w:val="00634A9F"/>
    <w:rsid w:val="00635029"/>
    <w:rsid w:val="00635263"/>
    <w:rsid w:val="00636372"/>
    <w:rsid w:val="00637735"/>
    <w:rsid w:val="006407F1"/>
    <w:rsid w:val="00641BBC"/>
    <w:rsid w:val="0064231E"/>
    <w:rsid w:val="00642FFE"/>
    <w:rsid w:val="00644507"/>
    <w:rsid w:val="006458E2"/>
    <w:rsid w:val="00646600"/>
    <w:rsid w:val="006514C7"/>
    <w:rsid w:val="00652395"/>
    <w:rsid w:val="006536EC"/>
    <w:rsid w:val="0066063D"/>
    <w:rsid w:val="00661697"/>
    <w:rsid w:val="006618EC"/>
    <w:rsid w:val="00662EF5"/>
    <w:rsid w:val="00663CFD"/>
    <w:rsid w:val="00663DC6"/>
    <w:rsid w:val="00664B6E"/>
    <w:rsid w:val="00666088"/>
    <w:rsid w:val="00666ABE"/>
    <w:rsid w:val="0066785F"/>
    <w:rsid w:val="006702B5"/>
    <w:rsid w:val="006720E1"/>
    <w:rsid w:val="00672614"/>
    <w:rsid w:val="006731E1"/>
    <w:rsid w:val="00674825"/>
    <w:rsid w:val="00674B59"/>
    <w:rsid w:val="0067661C"/>
    <w:rsid w:val="00680874"/>
    <w:rsid w:val="00680B70"/>
    <w:rsid w:val="00680C53"/>
    <w:rsid w:val="0068151E"/>
    <w:rsid w:val="00682150"/>
    <w:rsid w:val="006828C5"/>
    <w:rsid w:val="006831CD"/>
    <w:rsid w:val="0068514E"/>
    <w:rsid w:val="00686438"/>
    <w:rsid w:val="00690EF8"/>
    <w:rsid w:val="006913F1"/>
    <w:rsid w:val="006918EB"/>
    <w:rsid w:val="00691D76"/>
    <w:rsid w:val="0069285C"/>
    <w:rsid w:val="00692934"/>
    <w:rsid w:val="00693C04"/>
    <w:rsid w:val="00697534"/>
    <w:rsid w:val="006A003C"/>
    <w:rsid w:val="006A1360"/>
    <w:rsid w:val="006A1CEC"/>
    <w:rsid w:val="006A1DDF"/>
    <w:rsid w:val="006A6369"/>
    <w:rsid w:val="006A71A1"/>
    <w:rsid w:val="006A7D7C"/>
    <w:rsid w:val="006A7F8D"/>
    <w:rsid w:val="006B0465"/>
    <w:rsid w:val="006B4C1F"/>
    <w:rsid w:val="006B6C22"/>
    <w:rsid w:val="006B6F26"/>
    <w:rsid w:val="006B7B3A"/>
    <w:rsid w:val="006C0BA8"/>
    <w:rsid w:val="006C220E"/>
    <w:rsid w:val="006C4939"/>
    <w:rsid w:val="006C5EAE"/>
    <w:rsid w:val="006C64B8"/>
    <w:rsid w:val="006D0D3E"/>
    <w:rsid w:val="006D0DE3"/>
    <w:rsid w:val="006D3A40"/>
    <w:rsid w:val="006D4960"/>
    <w:rsid w:val="006D6A00"/>
    <w:rsid w:val="006D7A38"/>
    <w:rsid w:val="006E1590"/>
    <w:rsid w:val="006E475D"/>
    <w:rsid w:val="006E5912"/>
    <w:rsid w:val="006F0052"/>
    <w:rsid w:val="006F01EE"/>
    <w:rsid w:val="006F2187"/>
    <w:rsid w:val="006F3059"/>
    <w:rsid w:val="006F44D3"/>
    <w:rsid w:val="006F4829"/>
    <w:rsid w:val="006F4AAE"/>
    <w:rsid w:val="006F5034"/>
    <w:rsid w:val="006F58CB"/>
    <w:rsid w:val="006F5982"/>
    <w:rsid w:val="006F5D63"/>
    <w:rsid w:val="006F6172"/>
    <w:rsid w:val="006F62DD"/>
    <w:rsid w:val="006F632E"/>
    <w:rsid w:val="00701163"/>
    <w:rsid w:val="0070212D"/>
    <w:rsid w:val="00702FA6"/>
    <w:rsid w:val="00705095"/>
    <w:rsid w:val="00705254"/>
    <w:rsid w:val="00706249"/>
    <w:rsid w:val="00707F11"/>
    <w:rsid w:val="00707F44"/>
    <w:rsid w:val="00710C8D"/>
    <w:rsid w:val="00710D65"/>
    <w:rsid w:val="007110DD"/>
    <w:rsid w:val="00711B34"/>
    <w:rsid w:val="00714492"/>
    <w:rsid w:val="007151F2"/>
    <w:rsid w:val="00716C4D"/>
    <w:rsid w:val="00717B61"/>
    <w:rsid w:val="007204F1"/>
    <w:rsid w:val="007206D9"/>
    <w:rsid w:val="007208CE"/>
    <w:rsid w:val="007231A3"/>
    <w:rsid w:val="00723B71"/>
    <w:rsid w:val="00723F0E"/>
    <w:rsid w:val="0072516B"/>
    <w:rsid w:val="00725E3E"/>
    <w:rsid w:val="007273AB"/>
    <w:rsid w:val="00727E3B"/>
    <w:rsid w:val="00730222"/>
    <w:rsid w:val="0073218A"/>
    <w:rsid w:val="0073419B"/>
    <w:rsid w:val="00734E9D"/>
    <w:rsid w:val="0073785B"/>
    <w:rsid w:val="00743470"/>
    <w:rsid w:val="00744A91"/>
    <w:rsid w:val="0074530A"/>
    <w:rsid w:val="007479FC"/>
    <w:rsid w:val="007527CD"/>
    <w:rsid w:val="007547E1"/>
    <w:rsid w:val="00754D01"/>
    <w:rsid w:val="0075523B"/>
    <w:rsid w:val="007552B5"/>
    <w:rsid w:val="0075566F"/>
    <w:rsid w:val="00757EE1"/>
    <w:rsid w:val="007603DD"/>
    <w:rsid w:val="00760CA2"/>
    <w:rsid w:val="0076278F"/>
    <w:rsid w:val="00764813"/>
    <w:rsid w:val="00766433"/>
    <w:rsid w:val="0076767A"/>
    <w:rsid w:val="00767B65"/>
    <w:rsid w:val="00770C6B"/>
    <w:rsid w:val="00771991"/>
    <w:rsid w:val="00773363"/>
    <w:rsid w:val="00773737"/>
    <w:rsid w:val="00773BEF"/>
    <w:rsid w:val="00776A03"/>
    <w:rsid w:val="00776E72"/>
    <w:rsid w:val="00780315"/>
    <w:rsid w:val="007831D6"/>
    <w:rsid w:val="007846D0"/>
    <w:rsid w:val="0078513D"/>
    <w:rsid w:val="00787274"/>
    <w:rsid w:val="007924E3"/>
    <w:rsid w:val="00793911"/>
    <w:rsid w:val="00793DDC"/>
    <w:rsid w:val="00794E3B"/>
    <w:rsid w:val="00796451"/>
    <w:rsid w:val="00796EEE"/>
    <w:rsid w:val="007974F1"/>
    <w:rsid w:val="007A1AAF"/>
    <w:rsid w:val="007A3464"/>
    <w:rsid w:val="007A421B"/>
    <w:rsid w:val="007A42CB"/>
    <w:rsid w:val="007A46DE"/>
    <w:rsid w:val="007A505B"/>
    <w:rsid w:val="007B024F"/>
    <w:rsid w:val="007B0362"/>
    <w:rsid w:val="007B0420"/>
    <w:rsid w:val="007B0623"/>
    <w:rsid w:val="007B0D94"/>
    <w:rsid w:val="007B43D5"/>
    <w:rsid w:val="007B7542"/>
    <w:rsid w:val="007B7D42"/>
    <w:rsid w:val="007B7FB3"/>
    <w:rsid w:val="007C0A5C"/>
    <w:rsid w:val="007C0C10"/>
    <w:rsid w:val="007C0D1C"/>
    <w:rsid w:val="007C17B5"/>
    <w:rsid w:val="007C1FB3"/>
    <w:rsid w:val="007C3226"/>
    <w:rsid w:val="007C3302"/>
    <w:rsid w:val="007C37FB"/>
    <w:rsid w:val="007D0BBB"/>
    <w:rsid w:val="007D0EB7"/>
    <w:rsid w:val="007D2F09"/>
    <w:rsid w:val="007D6B5E"/>
    <w:rsid w:val="007D785A"/>
    <w:rsid w:val="007E00D5"/>
    <w:rsid w:val="007E0122"/>
    <w:rsid w:val="007E186B"/>
    <w:rsid w:val="007E3B7E"/>
    <w:rsid w:val="007E4237"/>
    <w:rsid w:val="007E61BF"/>
    <w:rsid w:val="007F0035"/>
    <w:rsid w:val="007F0A4E"/>
    <w:rsid w:val="007F1B7E"/>
    <w:rsid w:val="007F29A0"/>
    <w:rsid w:val="007F34DA"/>
    <w:rsid w:val="007F4E7F"/>
    <w:rsid w:val="007F5657"/>
    <w:rsid w:val="007F59B5"/>
    <w:rsid w:val="007F6CFF"/>
    <w:rsid w:val="007F6F97"/>
    <w:rsid w:val="00801CDE"/>
    <w:rsid w:val="008029BF"/>
    <w:rsid w:val="008046CC"/>
    <w:rsid w:val="00804F39"/>
    <w:rsid w:val="008050F9"/>
    <w:rsid w:val="008058F3"/>
    <w:rsid w:val="00812006"/>
    <w:rsid w:val="0081223E"/>
    <w:rsid w:val="00812553"/>
    <w:rsid w:val="00812DB6"/>
    <w:rsid w:val="00813158"/>
    <w:rsid w:val="00816B2E"/>
    <w:rsid w:val="00820CAA"/>
    <w:rsid w:val="00821FD6"/>
    <w:rsid w:val="00822422"/>
    <w:rsid w:val="008238E7"/>
    <w:rsid w:val="00823FB7"/>
    <w:rsid w:val="008262BE"/>
    <w:rsid w:val="0082652F"/>
    <w:rsid w:val="00826EB2"/>
    <w:rsid w:val="00826EBA"/>
    <w:rsid w:val="00827752"/>
    <w:rsid w:val="00833AB9"/>
    <w:rsid w:val="008355AD"/>
    <w:rsid w:val="00837306"/>
    <w:rsid w:val="0083778A"/>
    <w:rsid w:val="008400FB"/>
    <w:rsid w:val="0084025A"/>
    <w:rsid w:val="00841824"/>
    <w:rsid w:val="00843207"/>
    <w:rsid w:val="00845D7C"/>
    <w:rsid w:val="008467A2"/>
    <w:rsid w:val="008468C9"/>
    <w:rsid w:val="00846F2E"/>
    <w:rsid w:val="008470C9"/>
    <w:rsid w:val="008518D3"/>
    <w:rsid w:val="008543BE"/>
    <w:rsid w:val="00856387"/>
    <w:rsid w:val="00857BAF"/>
    <w:rsid w:val="008601F6"/>
    <w:rsid w:val="008603A4"/>
    <w:rsid w:val="0086042D"/>
    <w:rsid w:val="008606FF"/>
    <w:rsid w:val="0086119F"/>
    <w:rsid w:val="00864B33"/>
    <w:rsid w:val="00865891"/>
    <w:rsid w:val="00865EDC"/>
    <w:rsid w:val="0087485E"/>
    <w:rsid w:val="0087710E"/>
    <w:rsid w:val="00877463"/>
    <w:rsid w:val="0088117A"/>
    <w:rsid w:val="00881229"/>
    <w:rsid w:val="008813FE"/>
    <w:rsid w:val="00882019"/>
    <w:rsid w:val="00882725"/>
    <w:rsid w:val="008915AB"/>
    <w:rsid w:val="008915FB"/>
    <w:rsid w:val="00892594"/>
    <w:rsid w:val="008928DF"/>
    <w:rsid w:val="008937B4"/>
    <w:rsid w:val="008A06F1"/>
    <w:rsid w:val="008A0BDF"/>
    <w:rsid w:val="008A3547"/>
    <w:rsid w:val="008A3F74"/>
    <w:rsid w:val="008A48DB"/>
    <w:rsid w:val="008A6E39"/>
    <w:rsid w:val="008B015A"/>
    <w:rsid w:val="008B092C"/>
    <w:rsid w:val="008B2B9F"/>
    <w:rsid w:val="008B4FFE"/>
    <w:rsid w:val="008B66FE"/>
    <w:rsid w:val="008C053C"/>
    <w:rsid w:val="008C47C0"/>
    <w:rsid w:val="008C47DA"/>
    <w:rsid w:val="008C6516"/>
    <w:rsid w:val="008D1CBF"/>
    <w:rsid w:val="008D21F2"/>
    <w:rsid w:val="008D248C"/>
    <w:rsid w:val="008D45D6"/>
    <w:rsid w:val="008D55CA"/>
    <w:rsid w:val="008D62FB"/>
    <w:rsid w:val="008D7F5A"/>
    <w:rsid w:val="008E0067"/>
    <w:rsid w:val="008E23C3"/>
    <w:rsid w:val="008E2EA1"/>
    <w:rsid w:val="008E3765"/>
    <w:rsid w:val="008E57B6"/>
    <w:rsid w:val="008E69D0"/>
    <w:rsid w:val="008E6C28"/>
    <w:rsid w:val="008E7303"/>
    <w:rsid w:val="008F05B1"/>
    <w:rsid w:val="008F2167"/>
    <w:rsid w:val="008F3478"/>
    <w:rsid w:val="008F43E7"/>
    <w:rsid w:val="008F5AD6"/>
    <w:rsid w:val="00904189"/>
    <w:rsid w:val="00906404"/>
    <w:rsid w:val="009074C7"/>
    <w:rsid w:val="00907F63"/>
    <w:rsid w:val="00911CCB"/>
    <w:rsid w:val="0091203F"/>
    <w:rsid w:val="00915E1B"/>
    <w:rsid w:val="00916088"/>
    <w:rsid w:val="0091707A"/>
    <w:rsid w:val="00917D3E"/>
    <w:rsid w:val="009222F3"/>
    <w:rsid w:val="00922E99"/>
    <w:rsid w:val="00924399"/>
    <w:rsid w:val="00924E6E"/>
    <w:rsid w:val="009271CF"/>
    <w:rsid w:val="00931E7A"/>
    <w:rsid w:val="00932E9B"/>
    <w:rsid w:val="00933207"/>
    <w:rsid w:val="009334C7"/>
    <w:rsid w:val="0093485A"/>
    <w:rsid w:val="00934D25"/>
    <w:rsid w:val="009356F1"/>
    <w:rsid w:val="00936EC9"/>
    <w:rsid w:val="00937671"/>
    <w:rsid w:val="00940F12"/>
    <w:rsid w:val="00944986"/>
    <w:rsid w:val="00945230"/>
    <w:rsid w:val="0094635C"/>
    <w:rsid w:val="00946768"/>
    <w:rsid w:val="00947808"/>
    <w:rsid w:val="00947B4E"/>
    <w:rsid w:val="00952569"/>
    <w:rsid w:val="0095438D"/>
    <w:rsid w:val="00957309"/>
    <w:rsid w:val="00960C15"/>
    <w:rsid w:val="009612A9"/>
    <w:rsid w:val="00962FA2"/>
    <w:rsid w:val="009721FB"/>
    <w:rsid w:val="009738B7"/>
    <w:rsid w:val="00975526"/>
    <w:rsid w:val="00977528"/>
    <w:rsid w:val="0098086B"/>
    <w:rsid w:val="009847DC"/>
    <w:rsid w:val="009848F6"/>
    <w:rsid w:val="00984AD9"/>
    <w:rsid w:val="00985E77"/>
    <w:rsid w:val="009862F6"/>
    <w:rsid w:val="009876FC"/>
    <w:rsid w:val="00992188"/>
    <w:rsid w:val="00995081"/>
    <w:rsid w:val="009960AE"/>
    <w:rsid w:val="009961B6"/>
    <w:rsid w:val="009A05F5"/>
    <w:rsid w:val="009A0B4C"/>
    <w:rsid w:val="009A195A"/>
    <w:rsid w:val="009A233C"/>
    <w:rsid w:val="009A3843"/>
    <w:rsid w:val="009A3965"/>
    <w:rsid w:val="009A3F9E"/>
    <w:rsid w:val="009A3FC0"/>
    <w:rsid w:val="009A4794"/>
    <w:rsid w:val="009A5C3D"/>
    <w:rsid w:val="009A5FE5"/>
    <w:rsid w:val="009A693F"/>
    <w:rsid w:val="009A7888"/>
    <w:rsid w:val="009B29D4"/>
    <w:rsid w:val="009B556B"/>
    <w:rsid w:val="009B5B85"/>
    <w:rsid w:val="009B66FE"/>
    <w:rsid w:val="009B7007"/>
    <w:rsid w:val="009C4630"/>
    <w:rsid w:val="009C5E38"/>
    <w:rsid w:val="009C724F"/>
    <w:rsid w:val="009D1B74"/>
    <w:rsid w:val="009D551A"/>
    <w:rsid w:val="009E1788"/>
    <w:rsid w:val="009E2010"/>
    <w:rsid w:val="009E293D"/>
    <w:rsid w:val="009E31DA"/>
    <w:rsid w:val="009E3BAD"/>
    <w:rsid w:val="009E66C1"/>
    <w:rsid w:val="009E71AB"/>
    <w:rsid w:val="009E7DFD"/>
    <w:rsid w:val="009F0B32"/>
    <w:rsid w:val="009F55C7"/>
    <w:rsid w:val="009F72F8"/>
    <w:rsid w:val="00A001A8"/>
    <w:rsid w:val="00A00343"/>
    <w:rsid w:val="00A0135F"/>
    <w:rsid w:val="00A02E10"/>
    <w:rsid w:val="00A03C75"/>
    <w:rsid w:val="00A03FAF"/>
    <w:rsid w:val="00A03FE6"/>
    <w:rsid w:val="00A0471A"/>
    <w:rsid w:val="00A04E2E"/>
    <w:rsid w:val="00A06DFE"/>
    <w:rsid w:val="00A07300"/>
    <w:rsid w:val="00A11EF9"/>
    <w:rsid w:val="00A120B0"/>
    <w:rsid w:val="00A131EB"/>
    <w:rsid w:val="00A14B88"/>
    <w:rsid w:val="00A14BD5"/>
    <w:rsid w:val="00A1510C"/>
    <w:rsid w:val="00A15294"/>
    <w:rsid w:val="00A1675F"/>
    <w:rsid w:val="00A1766A"/>
    <w:rsid w:val="00A20D3A"/>
    <w:rsid w:val="00A21090"/>
    <w:rsid w:val="00A23531"/>
    <w:rsid w:val="00A26447"/>
    <w:rsid w:val="00A3212B"/>
    <w:rsid w:val="00A335FE"/>
    <w:rsid w:val="00A33E18"/>
    <w:rsid w:val="00A33E4A"/>
    <w:rsid w:val="00A33E8A"/>
    <w:rsid w:val="00A411F2"/>
    <w:rsid w:val="00A426C7"/>
    <w:rsid w:val="00A451E2"/>
    <w:rsid w:val="00A51CFC"/>
    <w:rsid w:val="00A54738"/>
    <w:rsid w:val="00A54A72"/>
    <w:rsid w:val="00A561B1"/>
    <w:rsid w:val="00A56DF1"/>
    <w:rsid w:val="00A57150"/>
    <w:rsid w:val="00A579DE"/>
    <w:rsid w:val="00A60364"/>
    <w:rsid w:val="00A6072F"/>
    <w:rsid w:val="00A61E8F"/>
    <w:rsid w:val="00A62503"/>
    <w:rsid w:val="00A63D84"/>
    <w:rsid w:val="00A64A7B"/>
    <w:rsid w:val="00A662EA"/>
    <w:rsid w:val="00A666E1"/>
    <w:rsid w:val="00A66845"/>
    <w:rsid w:val="00A66EB6"/>
    <w:rsid w:val="00A7098D"/>
    <w:rsid w:val="00A7255A"/>
    <w:rsid w:val="00A760C2"/>
    <w:rsid w:val="00A77B0C"/>
    <w:rsid w:val="00A77DBA"/>
    <w:rsid w:val="00A80191"/>
    <w:rsid w:val="00A807C4"/>
    <w:rsid w:val="00A80971"/>
    <w:rsid w:val="00A81D33"/>
    <w:rsid w:val="00A82F03"/>
    <w:rsid w:val="00A831F9"/>
    <w:rsid w:val="00A8730E"/>
    <w:rsid w:val="00AA1DF9"/>
    <w:rsid w:val="00AA2A92"/>
    <w:rsid w:val="00AA372B"/>
    <w:rsid w:val="00AA3BBC"/>
    <w:rsid w:val="00AA3CA4"/>
    <w:rsid w:val="00AA6233"/>
    <w:rsid w:val="00AA647A"/>
    <w:rsid w:val="00AB004E"/>
    <w:rsid w:val="00AB6136"/>
    <w:rsid w:val="00AB7FDB"/>
    <w:rsid w:val="00AC0830"/>
    <w:rsid w:val="00AC1C9D"/>
    <w:rsid w:val="00AC1D0E"/>
    <w:rsid w:val="00AC4DC5"/>
    <w:rsid w:val="00AC5150"/>
    <w:rsid w:val="00AC6C49"/>
    <w:rsid w:val="00AC7E0E"/>
    <w:rsid w:val="00AD0821"/>
    <w:rsid w:val="00AD421F"/>
    <w:rsid w:val="00AD455A"/>
    <w:rsid w:val="00AD5B3A"/>
    <w:rsid w:val="00AE4723"/>
    <w:rsid w:val="00AE4F89"/>
    <w:rsid w:val="00AF1B9A"/>
    <w:rsid w:val="00AF2E16"/>
    <w:rsid w:val="00AF4992"/>
    <w:rsid w:val="00AF5436"/>
    <w:rsid w:val="00AF56A0"/>
    <w:rsid w:val="00AF5C68"/>
    <w:rsid w:val="00AF6338"/>
    <w:rsid w:val="00AF7222"/>
    <w:rsid w:val="00B00008"/>
    <w:rsid w:val="00B005FC"/>
    <w:rsid w:val="00B0073C"/>
    <w:rsid w:val="00B00801"/>
    <w:rsid w:val="00B0116D"/>
    <w:rsid w:val="00B04C58"/>
    <w:rsid w:val="00B0723E"/>
    <w:rsid w:val="00B077B5"/>
    <w:rsid w:val="00B1028D"/>
    <w:rsid w:val="00B10CF2"/>
    <w:rsid w:val="00B11463"/>
    <w:rsid w:val="00B11BF2"/>
    <w:rsid w:val="00B12859"/>
    <w:rsid w:val="00B12D1C"/>
    <w:rsid w:val="00B17639"/>
    <w:rsid w:val="00B17E33"/>
    <w:rsid w:val="00B2167B"/>
    <w:rsid w:val="00B2231C"/>
    <w:rsid w:val="00B2313B"/>
    <w:rsid w:val="00B25101"/>
    <w:rsid w:val="00B252D5"/>
    <w:rsid w:val="00B258CD"/>
    <w:rsid w:val="00B265D8"/>
    <w:rsid w:val="00B26A97"/>
    <w:rsid w:val="00B26D4C"/>
    <w:rsid w:val="00B2706B"/>
    <w:rsid w:val="00B2713E"/>
    <w:rsid w:val="00B31338"/>
    <w:rsid w:val="00B31497"/>
    <w:rsid w:val="00B318AB"/>
    <w:rsid w:val="00B3280A"/>
    <w:rsid w:val="00B3421D"/>
    <w:rsid w:val="00B344B2"/>
    <w:rsid w:val="00B34788"/>
    <w:rsid w:val="00B3727B"/>
    <w:rsid w:val="00B377E6"/>
    <w:rsid w:val="00B37AEA"/>
    <w:rsid w:val="00B41EB4"/>
    <w:rsid w:val="00B441FA"/>
    <w:rsid w:val="00B449B1"/>
    <w:rsid w:val="00B46DD5"/>
    <w:rsid w:val="00B52397"/>
    <w:rsid w:val="00B524E8"/>
    <w:rsid w:val="00B52861"/>
    <w:rsid w:val="00B55D77"/>
    <w:rsid w:val="00B56976"/>
    <w:rsid w:val="00B57848"/>
    <w:rsid w:val="00B57FA4"/>
    <w:rsid w:val="00B613FA"/>
    <w:rsid w:val="00B62AFA"/>
    <w:rsid w:val="00B62D94"/>
    <w:rsid w:val="00B65779"/>
    <w:rsid w:val="00B67A2A"/>
    <w:rsid w:val="00B67AB0"/>
    <w:rsid w:val="00B7055D"/>
    <w:rsid w:val="00B72216"/>
    <w:rsid w:val="00B729E1"/>
    <w:rsid w:val="00B72A6F"/>
    <w:rsid w:val="00B72CA2"/>
    <w:rsid w:val="00B73A4F"/>
    <w:rsid w:val="00B74284"/>
    <w:rsid w:val="00B74B34"/>
    <w:rsid w:val="00B7612A"/>
    <w:rsid w:val="00B869D1"/>
    <w:rsid w:val="00B915AC"/>
    <w:rsid w:val="00B93012"/>
    <w:rsid w:val="00BA04BE"/>
    <w:rsid w:val="00BA21E1"/>
    <w:rsid w:val="00BA23FA"/>
    <w:rsid w:val="00BA2637"/>
    <w:rsid w:val="00BA2870"/>
    <w:rsid w:val="00BA356A"/>
    <w:rsid w:val="00BA4189"/>
    <w:rsid w:val="00BA45DF"/>
    <w:rsid w:val="00BA6E3B"/>
    <w:rsid w:val="00BA75DA"/>
    <w:rsid w:val="00BB0BC9"/>
    <w:rsid w:val="00BB1BD4"/>
    <w:rsid w:val="00BB3ABB"/>
    <w:rsid w:val="00BB6080"/>
    <w:rsid w:val="00BB6319"/>
    <w:rsid w:val="00BB6864"/>
    <w:rsid w:val="00BC08CA"/>
    <w:rsid w:val="00BC119E"/>
    <w:rsid w:val="00BC3BC7"/>
    <w:rsid w:val="00BC3CE7"/>
    <w:rsid w:val="00BC54EF"/>
    <w:rsid w:val="00BC56D2"/>
    <w:rsid w:val="00BC5907"/>
    <w:rsid w:val="00BC5FDE"/>
    <w:rsid w:val="00BC699F"/>
    <w:rsid w:val="00BC76EF"/>
    <w:rsid w:val="00BD1205"/>
    <w:rsid w:val="00BD3C6D"/>
    <w:rsid w:val="00BD4461"/>
    <w:rsid w:val="00BD4546"/>
    <w:rsid w:val="00BD6154"/>
    <w:rsid w:val="00BD7D09"/>
    <w:rsid w:val="00BE2489"/>
    <w:rsid w:val="00BE2CF1"/>
    <w:rsid w:val="00BE5679"/>
    <w:rsid w:val="00BF083E"/>
    <w:rsid w:val="00BF0E63"/>
    <w:rsid w:val="00BF16C0"/>
    <w:rsid w:val="00BF19AE"/>
    <w:rsid w:val="00BF2487"/>
    <w:rsid w:val="00BF33AE"/>
    <w:rsid w:val="00BF3501"/>
    <w:rsid w:val="00BF376E"/>
    <w:rsid w:val="00BF4128"/>
    <w:rsid w:val="00BF4B0E"/>
    <w:rsid w:val="00BF5B3B"/>
    <w:rsid w:val="00C00BEA"/>
    <w:rsid w:val="00C02FAC"/>
    <w:rsid w:val="00C06510"/>
    <w:rsid w:val="00C10D25"/>
    <w:rsid w:val="00C117AB"/>
    <w:rsid w:val="00C11916"/>
    <w:rsid w:val="00C14352"/>
    <w:rsid w:val="00C16B17"/>
    <w:rsid w:val="00C201EB"/>
    <w:rsid w:val="00C201F5"/>
    <w:rsid w:val="00C2040B"/>
    <w:rsid w:val="00C21EA3"/>
    <w:rsid w:val="00C22538"/>
    <w:rsid w:val="00C273D1"/>
    <w:rsid w:val="00C27695"/>
    <w:rsid w:val="00C35103"/>
    <w:rsid w:val="00C40749"/>
    <w:rsid w:val="00C41AC6"/>
    <w:rsid w:val="00C42765"/>
    <w:rsid w:val="00C4628A"/>
    <w:rsid w:val="00C470EA"/>
    <w:rsid w:val="00C47AE6"/>
    <w:rsid w:val="00C518DB"/>
    <w:rsid w:val="00C51957"/>
    <w:rsid w:val="00C51AAB"/>
    <w:rsid w:val="00C524DD"/>
    <w:rsid w:val="00C56EFA"/>
    <w:rsid w:val="00C60FC3"/>
    <w:rsid w:val="00C626B2"/>
    <w:rsid w:val="00C639E6"/>
    <w:rsid w:val="00C650A4"/>
    <w:rsid w:val="00C6742F"/>
    <w:rsid w:val="00C67FA7"/>
    <w:rsid w:val="00C71896"/>
    <w:rsid w:val="00C73BFD"/>
    <w:rsid w:val="00C746A0"/>
    <w:rsid w:val="00C74CD9"/>
    <w:rsid w:val="00C754AD"/>
    <w:rsid w:val="00C756EE"/>
    <w:rsid w:val="00C7597A"/>
    <w:rsid w:val="00C77CFA"/>
    <w:rsid w:val="00C808FE"/>
    <w:rsid w:val="00C80F45"/>
    <w:rsid w:val="00C8562D"/>
    <w:rsid w:val="00C85821"/>
    <w:rsid w:val="00C86055"/>
    <w:rsid w:val="00C86E86"/>
    <w:rsid w:val="00C9040B"/>
    <w:rsid w:val="00C90FCA"/>
    <w:rsid w:val="00C92171"/>
    <w:rsid w:val="00C92D5B"/>
    <w:rsid w:val="00C9568F"/>
    <w:rsid w:val="00C96CD2"/>
    <w:rsid w:val="00CA2102"/>
    <w:rsid w:val="00CA397A"/>
    <w:rsid w:val="00CA3A7B"/>
    <w:rsid w:val="00CA3DA5"/>
    <w:rsid w:val="00CA438C"/>
    <w:rsid w:val="00CA5CF3"/>
    <w:rsid w:val="00CA6601"/>
    <w:rsid w:val="00CA79C3"/>
    <w:rsid w:val="00CC0517"/>
    <w:rsid w:val="00CC0B9B"/>
    <w:rsid w:val="00CC1BA6"/>
    <w:rsid w:val="00CC363C"/>
    <w:rsid w:val="00CC46E8"/>
    <w:rsid w:val="00CC5E64"/>
    <w:rsid w:val="00CD183A"/>
    <w:rsid w:val="00CD2CEF"/>
    <w:rsid w:val="00CD3529"/>
    <w:rsid w:val="00CD3570"/>
    <w:rsid w:val="00CD4DBF"/>
    <w:rsid w:val="00CD599F"/>
    <w:rsid w:val="00CD5AAA"/>
    <w:rsid w:val="00CD664E"/>
    <w:rsid w:val="00CD67B1"/>
    <w:rsid w:val="00CD73F7"/>
    <w:rsid w:val="00CD77E8"/>
    <w:rsid w:val="00CD784D"/>
    <w:rsid w:val="00CE07C5"/>
    <w:rsid w:val="00CE29AE"/>
    <w:rsid w:val="00CE419B"/>
    <w:rsid w:val="00CE4AC0"/>
    <w:rsid w:val="00CE52B2"/>
    <w:rsid w:val="00CE5CA6"/>
    <w:rsid w:val="00CE7874"/>
    <w:rsid w:val="00CF2AD5"/>
    <w:rsid w:val="00CF2D02"/>
    <w:rsid w:val="00CF3553"/>
    <w:rsid w:val="00CF40E6"/>
    <w:rsid w:val="00CF43CF"/>
    <w:rsid w:val="00CF4A11"/>
    <w:rsid w:val="00CF508A"/>
    <w:rsid w:val="00CF631D"/>
    <w:rsid w:val="00CF77D4"/>
    <w:rsid w:val="00CF7B5D"/>
    <w:rsid w:val="00D003B1"/>
    <w:rsid w:val="00D02930"/>
    <w:rsid w:val="00D03BBB"/>
    <w:rsid w:val="00D05AAD"/>
    <w:rsid w:val="00D06ABE"/>
    <w:rsid w:val="00D10079"/>
    <w:rsid w:val="00D10D21"/>
    <w:rsid w:val="00D113A3"/>
    <w:rsid w:val="00D130CB"/>
    <w:rsid w:val="00D16020"/>
    <w:rsid w:val="00D17A08"/>
    <w:rsid w:val="00D2078D"/>
    <w:rsid w:val="00D25BE7"/>
    <w:rsid w:val="00D26C1C"/>
    <w:rsid w:val="00D26DF5"/>
    <w:rsid w:val="00D27628"/>
    <w:rsid w:val="00D325A4"/>
    <w:rsid w:val="00D32788"/>
    <w:rsid w:val="00D3341C"/>
    <w:rsid w:val="00D338FF"/>
    <w:rsid w:val="00D3428A"/>
    <w:rsid w:val="00D353A3"/>
    <w:rsid w:val="00D401F4"/>
    <w:rsid w:val="00D40492"/>
    <w:rsid w:val="00D41469"/>
    <w:rsid w:val="00D42489"/>
    <w:rsid w:val="00D44E42"/>
    <w:rsid w:val="00D50036"/>
    <w:rsid w:val="00D50ACB"/>
    <w:rsid w:val="00D53610"/>
    <w:rsid w:val="00D56EF2"/>
    <w:rsid w:val="00D61AF4"/>
    <w:rsid w:val="00D61B83"/>
    <w:rsid w:val="00D61F01"/>
    <w:rsid w:val="00D620F4"/>
    <w:rsid w:val="00D62259"/>
    <w:rsid w:val="00D6450F"/>
    <w:rsid w:val="00D6539F"/>
    <w:rsid w:val="00D658C2"/>
    <w:rsid w:val="00D70117"/>
    <w:rsid w:val="00D73F6C"/>
    <w:rsid w:val="00D74BB0"/>
    <w:rsid w:val="00D74F43"/>
    <w:rsid w:val="00D76E15"/>
    <w:rsid w:val="00D777A7"/>
    <w:rsid w:val="00D84715"/>
    <w:rsid w:val="00D85E34"/>
    <w:rsid w:val="00D91940"/>
    <w:rsid w:val="00D939EF"/>
    <w:rsid w:val="00D95E72"/>
    <w:rsid w:val="00DA2F40"/>
    <w:rsid w:val="00DA3ECA"/>
    <w:rsid w:val="00DA4D74"/>
    <w:rsid w:val="00DA63AB"/>
    <w:rsid w:val="00DA640C"/>
    <w:rsid w:val="00DA7E78"/>
    <w:rsid w:val="00DB4465"/>
    <w:rsid w:val="00DB4D8B"/>
    <w:rsid w:val="00DB5A57"/>
    <w:rsid w:val="00DB6E39"/>
    <w:rsid w:val="00DC113E"/>
    <w:rsid w:val="00DC44AE"/>
    <w:rsid w:val="00DC674F"/>
    <w:rsid w:val="00DD0438"/>
    <w:rsid w:val="00DD16EA"/>
    <w:rsid w:val="00DD496E"/>
    <w:rsid w:val="00DD57AC"/>
    <w:rsid w:val="00DD597E"/>
    <w:rsid w:val="00DD64BA"/>
    <w:rsid w:val="00DD73E3"/>
    <w:rsid w:val="00DE1AAD"/>
    <w:rsid w:val="00DE258B"/>
    <w:rsid w:val="00DE3E63"/>
    <w:rsid w:val="00DE3FC7"/>
    <w:rsid w:val="00DF2C12"/>
    <w:rsid w:val="00DF400E"/>
    <w:rsid w:val="00DF5D5C"/>
    <w:rsid w:val="00DF7792"/>
    <w:rsid w:val="00E001B6"/>
    <w:rsid w:val="00E00583"/>
    <w:rsid w:val="00E018DB"/>
    <w:rsid w:val="00E040FE"/>
    <w:rsid w:val="00E05FB6"/>
    <w:rsid w:val="00E06929"/>
    <w:rsid w:val="00E06DC3"/>
    <w:rsid w:val="00E0701D"/>
    <w:rsid w:val="00E1044B"/>
    <w:rsid w:val="00E13E81"/>
    <w:rsid w:val="00E14B5A"/>
    <w:rsid w:val="00E14F14"/>
    <w:rsid w:val="00E15BCD"/>
    <w:rsid w:val="00E20998"/>
    <w:rsid w:val="00E20F25"/>
    <w:rsid w:val="00E21B18"/>
    <w:rsid w:val="00E220E4"/>
    <w:rsid w:val="00E22AA5"/>
    <w:rsid w:val="00E241F2"/>
    <w:rsid w:val="00E24A68"/>
    <w:rsid w:val="00E25080"/>
    <w:rsid w:val="00E256A8"/>
    <w:rsid w:val="00E269BB"/>
    <w:rsid w:val="00E33346"/>
    <w:rsid w:val="00E342A0"/>
    <w:rsid w:val="00E34B1C"/>
    <w:rsid w:val="00E3591E"/>
    <w:rsid w:val="00E40900"/>
    <w:rsid w:val="00E40D96"/>
    <w:rsid w:val="00E41FC6"/>
    <w:rsid w:val="00E4322F"/>
    <w:rsid w:val="00E43B8B"/>
    <w:rsid w:val="00E45015"/>
    <w:rsid w:val="00E47F98"/>
    <w:rsid w:val="00E50091"/>
    <w:rsid w:val="00E503BC"/>
    <w:rsid w:val="00E50BA2"/>
    <w:rsid w:val="00E51B30"/>
    <w:rsid w:val="00E5248F"/>
    <w:rsid w:val="00E57FAE"/>
    <w:rsid w:val="00E62104"/>
    <w:rsid w:val="00E651E9"/>
    <w:rsid w:val="00E66964"/>
    <w:rsid w:val="00E66C70"/>
    <w:rsid w:val="00E73A52"/>
    <w:rsid w:val="00E75BF1"/>
    <w:rsid w:val="00E7604D"/>
    <w:rsid w:val="00E76ABA"/>
    <w:rsid w:val="00E76D4A"/>
    <w:rsid w:val="00E77042"/>
    <w:rsid w:val="00E77E2D"/>
    <w:rsid w:val="00E8597A"/>
    <w:rsid w:val="00E87187"/>
    <w:rsid w:val="00E872DD"/>
    <w:rsid w:val="00E92D22"/>
    <w:rsid w:val="00E94370"/>
    <w:rsid w:val="00E962C0"/>
    <w:rsid w:val="00E96F7B"/>
    <w:rsid w:val="00EA0787"/>
    <w:rsid w:val="00EA125A"/>
    <w:rsid w:val="00EA24CE"/>
    <w:rsid w:val="00EA4BF2"/>
    <w:rsid w:val="00EA5703"/>
    <w:rsid w:val="00EA7074"/>
    <w:rsid w:val="00EB0335"/>
    <w:rsid w:val="00EB0F15"/>
    <w:rsid w:val="00EB10EC"/>
    <w:rsid w:val="00EB2A93"/>
    <w:rsid w:val="00EB4631"/>
    <w:rsid w:val="00EB511B"/>
    <w:rsid w:val="00EB5CB5"/>
    <w:rsid w:val="00EB7C7D"/>
    <w:rsid w:val="00EC0243"/>
    <w:rsid w:val="00EC06FB"/>
    <w:rsid w:val="00EC0CC1"/>
    <w:rsid w:val="00EC0F07"/>
    <w:rsid w:val="00EC0F11"/>
    <w:rsid w:val="00EC194B"/>
    <w:rsid w:val="00EC2A38"/>
    <w:rsid w:val="00EC4DF9"/>
    <w:rsid w:val="00EC5265"/>
    <w:rsid w:val="00EC7C56"/>
    <w:rsid w:val="00ED0F10"/>
    <w:rsid w:val="00ED1A72"/>
    <w:rsid w:val="00ED28D7"/>
    <w:rsid w:val="00ED502E"/>
    <w:rsid w:val="00EE126E"/>
    <w:rsid w:val="00EE138B"/>
    <w:rsid w:val="00EE19EE"/>
    <w:rsid w:val="00EE32FD"/>
    <w:rsid w:val="00EE4668"/>
    <w:rsid w:val="00EE4E7E"/>
    <w:rsid w:val="00EE5008"/>
    <w:rsid w:val="00EE604D"/>
    <w:rsid w:val="00EE6AA9"/>
    <w:rsid w:val="00EE6C7E"/>
    <w:rsid w:val="00EE6C9A"/>
    <w:rsid w:val="00EE7056"/>
    <w:rsid w:val="00EE7EA9"/>
    <w:rsid w:val="00EF4217"/>
    <w:rsid w:val="00EF7672"/>
    <w:rsid w:val="00F01AF4"/>
    <w:rsid w:val="00F01BBE"/>
    <w:rsid w:val="00F02B95"/>
    <w:rsid w:val="00F05273"/>
    <w:rsid w:val="00F05F8D"/>
    <w:rsid w:val="00F07BCD"/>
    <w:rsid w:val="00F07C95"/>
    <w:rsid w:val="00F10C35"/>
    <w:rsid w:val="00F11C90"/>
    <w:rsid w:val="00F11EDF"/>
    <w:rsid w:val="00F14AD9"/>
    <w:rsid w:val="00F15521"/>
    <w:rsid w:val="00F159AD"/>
    <w:rsid w:val="00F15E6C"/>
    <w:rsid w:val="00F1612B"/>
    <w:rsid w:val="00F216BB"/>
    <w:rsid w:val="00F238DB"/>
    <w:rsid w:val="00F239DB"/>
    <w:rsid w:val="00F248AE"/>
    <w:rsid w:val="00F3010D"/>
    <w:rsid w:val="00F312BB"/>
    <w:rsid w:val="00F403AE"/>
    <w:rsid w:val="00F4252C"/>
    <w:rsid w:val="00F430C0"/>
    <w:rsid w:val="00F43C22"/>
    <w:rsid w:val="00F44C17"/>
    <w:rsid w:val="00F46CF8"/>
    <w:rsid w:val="00F46F92"/>
    <w:rsid w:val="00F506C4"/>
    <w:rsid w:val="00F5150A"/>
    <w:rsid w:val="00F533F6"/>
    <w:rsid w:val="00F53710"/>
    <w:rsid w:val="00F54F72"/>
    <w:rsid w:val="00F55428"/>
    <w:rsid w:val="00F61498"/>
    <w:rsid w:val="00F618F2"/>
    <w:rsid w:val="00F62747"/>
    <w:rsid w:val="00F655C4"/>
    <w:rsid w:val="00F665EF"/>
    <w:rsid w:val="00F679CB"/>
    <w:rsid w:val="00F67EC0"/>
    <w:rsid w:val="00F709EC"/>
    <w:rsid w:val="00F70E33"/>
    <w:rsid w:val="00F70F37"/>
    <w:rsid w:val="00F70FCE"/>
    <w:rsid w:val="00F7177A"/>
    <w:rsid w:val="00F769BE"/>
    <w:rsid w:val="00F776F9"/>
    <w:rsid w:val="00F821F7"/>
    <w:rsid w:val="00F8328F"/>
    <w:rsid w:val="00F834B0"/>
    <w:rsid w:val="00F84865"/>
    <w:rsid w:val="00F850C7"/>
    <w:rsid w:val="00F87127"/>
    <w:rsid w:val="00F87B78"/>
    <w:rsid w:val="00F9041E"/>
    <w:rsid w:val="00F90D34"/>
    <w:rsid w:val="00F90D94"/>
    <w:rsid w:val="00F9454E"/>
    <w:rsid w:val="00F97E36"/>
    <w:rsid w:val="00FA172E"/>
    <w:rsid w:val="00FA2088"/>
    <w:rsid w:val="00FA3445"/>
    <w:rsid w:val="00FA72D4"/>
    <w:rsid w:val="00FA7551"/>
    <w:rsid w:val="00FB2362"/>
    <w:rsid w:val="00FB410C"/>
    <w:rsid w:val="00FB4276"/>
    <w:rsid w:val="00FB65EF"/>
    <w:rsid w:val="00FB693E"/>
    <w:rsid w:val="00FB6CEE"/>
    <w:rsid w:val="00FC0BF5"/>
    <w:rsid w:val="00FC20D9"/>
    <w:rsid w:val="00FC283D"/>
    <w:rsid w:val="00FC463C"/>
    <w:rsid w:val="00FC5C5B"/>
    <w:rsid w:val="00FD0420"/>
    <w:rsid w:val="00FD083F"/>
    <w:rsid w:val="00FD77E7"/>
    <w:rsid w:val="00FE069D"/>
    <w:rsid w:val="00FE1532"/>
    <w:rsid w:val="00FE166F"/>
    <w:rsid w:val="00FE2196"/>
    <w:rsid w:val="00FE4A8D"/>
    <w:rsid w:val="00FE4B8E"/>
    <w:rsid w:val="00FE5336"/>
    <w:rsid w:val="00FE53C5"/>
    <w:rsid w:val="00FE571C"/>
    <w:rsid w:val="00FE65D4"/>
    <w:rsid w:val="00FE7577"/>
    <w:rsid w:val="00FE79FB"/>
    <w:rsid w:val="00FF169D"/>
    <w:rsid w:val="00FF4941"/>
    <w:rsid w:val="00FF5BDC"/>
    <w:rsid w:val="00FF70CE"/>
    <w:rsid w:val="274441F8"/>
    <w:rsid w:val="38C86CC9"/>
    <w:rsid w:val="3EF52A97"/>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2">
    <w:name w:val="heading 2"/>
    <w:basedOn w:val="Normal"/>
    <w:next w:val="Normal"/>
    <w:link w:val="Heading2Char"/>
    <w:qFormat/>
    <w:pPr>
      <w:spacing w:before="100" w:beforeAutospacing="1" w:after="100" w:afterAutospacing="1"/>
      <w:outlineLvl w:val="1"/>
    </w:pPr>
    <w:rPr>
      <w:rFonts w:eastAsia="Times New Roman"/>
      <w:b/>
      <w:bCs/>
      <w:sz w:val="36"/>
      <w:szCs w:val="36"/>
      <w:lang w:eastAsia="en-US"/>
    </w:rPr>
  </w:style>
  <w:style w:type="paragraph" w:styleId="Heading9">
    <w:name w:val="heading 9"/>
    <w:basedOn w:val="Normal"/>
    <w:next w:val="Normal"/>
    <w:link w:val="Heading9Char"/>
    <w:semiHidden/>
    <w:unhideWhenUsed/>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BodyText">
    <w:name w:val="Body Text"/>
    <w:basedOn w:val="Normal"/>
    <w:link w:val="BodyTextChar"/>
    <w:pPr>
      <w:jc w:val="both"/>
    </w:pPr>
    <w:rPr>
      <w:sz w:val="28"/>
      <w:szCs w:val="28"/>
      <w:lang w:eastAsia="en-US"/>
    </w:rPr>
  </w:style>
  <w:style w:type="paragraph" w:styleId="BodyText2">
    <w:name w:val="Body Text 2"/>
    <w:basedOn w:val="Normal"/>
    <w:link w:val="BodyText2Char"/>
    <w:pPr>
      <w:spacing w:after="120" w:line="480" w:lineRule="auto"/>
    </w:pPr>
    <w:rPr>
      <w:sz w:val="28"/>
      <w:szCs w:val="28"/>
      <w:lang w:eastAsia="en-US"/>
    </w:rPr>
  </w:style>
  <w:style w:type="paragraph" w:styleId="Footer">
    <w:name w:val="footer"/>
    <w:basedOn w:val="Normal"/>
    <w:link w:val="FooterChar"/>
    <w:uiPriority w:val="99"/>
    <w:pPr>
      <w:tabs>
        <w:tab w:val="center" w:pos="4320"/>
        <w:tab w:val="right" w:pos="8640"/>
      </w:tabs>
    </w:pPr>
    <w:rPr>
      <w:rFonts w:eastAsia="Times New Roman"/>
      <w:sz w:val="28"/>
      <w:szCs w:val="28"/>
      <w:lang w:val="zh-CN"/>
    </w:rPr>
  </w:style>
  <w:style w:type="paragraph" w:styleId="Header">
    <w:name w:val="header"/>
    <w:basedOn w:val="Normal"/>
    <w:link w:val="HeaderChar"/>
    <w:uiPriority w:val="99"/>
    <w:pPr>
      <w:tabs>
        <w:tab w:val="center" w:pos="4680"/>
        <w:tab w:val="right" w:pos="9360"/>
      </w:tabs>
    </w:pPr>
    <w:rPr>
      <w:lang w:val="zh-CN"/>
    </w:r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rFonts w:eastAsia="Times New Roman"/>
      <w:lang w:eastAsia="en-US"/>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rFonts w:ascii="VNI-Times" w:eastAsia="Times New Roman" w:hAnsi="VNI-Times"/>
      <w:b/>
      <w:bCs/>
      <w:sz w:val="28"/>
      <w:szCs w:val="28"/>
      <w:lang w:val="zh-CN"/>
    </w:rPr>
  </w:style>
  <w:style w:type="paragraph" w:customStyle="1" w:styleId="Style5">
    <w:name w:val="_Style 5"/>
    <w:basedOn w:val="Normal"/>
    <w:pPr>
      <w:spacing w:after="160" w:line="240" w:lineRule="exact"/>
    </w:pPr>
    <w:rPr>
      <w:rFonts w:ascii="Verdana" w:eastAsia="Times New Roman" w:hAnsi="Verdana"/>
      <w:sz w:val="20"/>
      <w:szCs w:val="20"/>
      <w:lang w:eastAsia="en-US"/>
    </w:rPr>
  </w:style>
  <w:style w:type="character" w:customStyle="1" w:styleId="BodyTextChar">
    <w:name w:val="Body Text Char"/>
    <w:link w:val="BodyText"/>
    <w:locked/>
    <w:rPr>
      <w:sz w:val="28"/>
      <w:szCs w:val="28"/>
      <w:lang w:val="en-US" w:eastAsia="en-US" w:bidi="ar-SA"/>
    </w:rPr>
  </w:style>
  <w:style w:type="character" w:customStyle="1" w:styleId="BodyText2Char">
    <w:name w:val="Body Text 2 Char"/>
    <w:link w:val="BodyText2"/>
    <w:rPr>
      <w:sz w:val="28"/>
      <w:szCs w:val="28"/>
      <w:lang w:val="en-US" w:eastAsia="en-US" w:bidi="ar-SA"/>
    </w:rPr>
  </w:style>
  <w:style w:type="paragraph" w:customStyle="1" w:styleId="CharChar11CharChar">
    <w:name w:val="Char Char11 Char Char"/>
    <w:basedOn w:val="Normal"/>
    <w:pPr>
      <w:spacing w:after="160" w:line="240" w:lineRule="exact"/>
    </w:pPr>
    <w:rPr>
      <w:rFonts w:ascii="Verdana" w:eastAsia="Times New Roman" w:hAnsi="Verdana"/>
      <w:sz w:val="20"/>
      <w:szCs w:val="20"/>
      <w:lang w:eastAsia="en-US"/>
    </w:rPr>
  </w:style>
  <w:style w:type="character" w:customStyle="1" w:styleId="HeaderChar">
    <w:name w:val="Header Char"/>
    <w:link w:val="Header"/>
    <w:uiPriority w:val="99"/>
    <w:qFormat/>
    <w:rPr>
      <w:sz w:val="24"/>
      <w:szCs w:val="24"/>
      <w:lang w:eastAsia="zh-CN"/>
    </w:rPr>
  </w:style>
  <w:style w:type="character" w:customStyle="1" w:styleId="FooterChar">
    <w:name w:val="Footer Char"/>
    <w:link w:val="Footer"/>
    <w:uiPriority w:val="99"/>
    <w:rPr>
      <w:rFonts w:eastAsia="Times New Roman"/>
      <w:sz w:val="28"/>
      <w:szCs w:val="28"/>
    </w:rPr>
  </w:style>
  <w:style w:type="character" w:customStyle="1" w:styleId="apple-converted-space">
    <w:name w:val="apple-converted-space"/>
    <w:basedOn w:val="DefaultParagraphFont"/>
  </w:style>
  <w:style w:type="character" w:customStyle="1" w:styleId="vn5">
    <w:name w:val="vn_5"/>
    <w:basedOn w:val="DefaultParagraphFont"/>
  </w:style>
  <w:style w:type="character" w:customStyle="1" w:styleId="Heading2Char">
    <w:name w:val="Heading 2 Char"/>
    <w:link w:val="Heading2"/>
    <w:rPr>
      <w:rFonts w:eastAsia="Times New Roman"/>
      <w:b/>
      <w:bCs/>
      <w:sz w:val="36"/>
      <w:szCs w:val="36"/>
    </w:rPr>
  </w:style>
  <w:style w:type="paragraph" w:customStyle="1" w:styleId="Bodytext21">
    <w:name w:val="Body text (2)1"/>
    <w:basedOn w:val="Normal"/>
    <w:pPr>
      <w:widowControl w:val="0"/>
      <w:shd w:val="clear" w:color="auto" w:fill="FFFFFF"/>
      <w:spacing w:after="240" w:line="293" w:lineRule="exact"/>
      <w:jc w:val="both"/>
    </w:pPr>
    <w:rPr>
      <w:rFonts w:eastAsia="Courier New"/>
      <w:b/>
      <w:bCs/>
      <w:sz w:val="26"/>
      <w:szCs w:val="26"/>
      <w:lang w:val="vi-VN" w:eastAsia="en-US"/>
    </w:rPr>
  </w:style>
  <w:style w:type="paragraph" w:customStyle="1" w:styleId="nidungVB">
    <w:name w:val="nội dung VB"/>
    <w:basedOn w:val="Normal"/>
    <w:pPr>
      <w:widowControl w:val="0"/>
      <w:spacing w:after="120" w:line="400" w:lineRule="atLeast"/>
      <w:ind w:firstLine="567"/>
      <w:jc w:val="both"/>
    </w:pPr>
    <w:rPr>
      <w:rFonts w:eastAsia="Times New Roman"/>
      <w:sz w:val="28"/>
      <w:szCs w:val="28"/>
      <w:lang w:eastAsia="en-US"/>
    </w:rPr>
  </w:style>
  <w:style w:type="character" w:customStyle="1" w:styleId="Heading9Char">
    <w:name w:val="Heading 9 Char"/>
    <w:link w:val="Heading9"/>
    <w:semiHidden/>
    <w:rPr>
      <w:rFonts w:ascii="Cambria" w:eastAsia="Times New Roman" w:hAnsi="Cambria" w:cs="Times New Roman"/>
      <w:sz w:val="22"/>
      <w:szCs w:val="22"/>
      <w:lang w:eastAsia="zh-CN"/>
    </w:rPr>
  </w:style>
  <w:style w:type="paragraph" w:customStyle="1" w:styleId="CharCharCharCharCharCharCharCharChar">
    <w:name w:val="Char Char Char Char Char Char Char Char Char"/>
    <w:basedOn w:val="Normal"/>
    <w:next w:val="Normal"/>
    <w:semiHidden/>
    <w:pPr>
      <w:spacing w:before="120" w:after="120" w:line="312" w:lineRule="auto"/>
    </w:pPr>
    <w:rPr>
      <w:rFonts w:eastAsia="Times New Roman"/>
      <w:sz w:val="28"/>
      <w:szCs w:val="28"/>
      <w:lang w:eastAsia="en-US"/>
    </w:r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180" w:line="259" w:lineRule="auto"/>
      <w:ind w:firstLine="400"/>
    </w:pPr>
    <w:rPr>
      <w:sz w:val="26"/>
      <w:szCs w:val="26"/>
      <w:lang w:eastAsia="en-US"/>
    </w:rPr>
  </w:style>
  <w:style w:type="character" w:customStyle="1" w:styleId="fontstyle01">
    <w:name w:val="fontstyle01"/>
    <w:rPr>
      <w:rFonts w:ascii="Times New Roman" w:hAnsi="Times New Roman" w:cs="Times New Roman" w:hint="default"/>
      <w:color w:val="000000"/>
      <w:sz w:val="28"/>
      <w:szCs w:val="28"/>
    </w:rPr>
  </w:style>
  <w:style w:type="character" w:customStyle="1" w:styleId="BalloonTextChar">
    <w:name w:val="Balloon Text Char"/>
    <w:link w:val="BalloonText"/>
    <w:rPr>
      <w:rFonts w:ascii="Segoe UI" w:hAnsi="Segoe UI" w:cs="Segoe UI"/>
      <w:sz w:val="18"/>
      <w:szCs w:val="18"/>
      <w:lang w:eastAsia="zh-CN"/>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rsid w:val="004D5762"/>
    <w:pPr>
      <w:spacing w:after="120"/>
      <w:ind w:left="360"/>
    </w:pPr>
  </w:style>
  <w:style w:type="character" w:customStyle="1" w:styleId="BodyTextIndentChar">
    <w:name w:val="Body Text Indent Char"/>
    <w:basedOn w:val="DefaultParagraphFont"/>
    <w:link w:val="BodyTextIndent"/>
    <w:rsid w:val="004D5762"/>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2">
    <w:name w:val="heading 2"/>
    <w:basedOn w:val="Normal"/>
    <w:next w:val="Normal"/>
    <w:link w:val="Heading2Char"/>
    <w:qFormat/>
    <w:pPr>
      <w:spacing w:before="100" w:beforeAutospacing="1" w:after="100" w:afterAutospacing="1"/>
      <w:outlineLvl w:val="1"/>
    </w:pPr>
    <w:rPr>
      <w:rFonts w:eastAsia="Times New Roman"/>
      <w:b/>
      <w:bCs/>
      <w:sz w:val="36"/>
      <w:szCs w:val="36"/>
      <w:lang w:eastAsia="en-US"/>
    </w:rPr>
  </w:style>
  <w:style w:type="paragraph" w:styleId="Heading9">
    <w:name w:val="heading 9"/>
    <w:basedOn w:val="Normal"/>
    <w:next w:val="Normal"/>
    <w:link w:val="Heading9Char"/>
    <w:semiHidden/>
    <w:unhideWhenUsed/>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BodyText">
    <w:name w:val="Body Text"/>
    <w:basedOn w:val="Normal"/>
    <w:link w:val="BodyTextChar"/>
    <w:pPr>
      <w:jc w:val="both"/>
    </w:pPr>
    <w:rPr>
      <w:sz w:val="28"/>
      <w:szCs w:val="28"/>
      <w:lang w:eastAsia="en-US"/>
    </w:rPr>
  </w:style>
  <w:style w:type="paragraph" w:styleId="BodyText2">
    <w:name w:val="Body Text 2"/>
    <w:basedOn w:val="Normal"/>
    <w:link w:val="BodyText2Char"/>
    <w:pPr>
      <w:spacing w:after="120" w:line="480" w:lineRule="auto"/>
    </w:pPr>
    <w:rPr>
      <w:sz w:val="28"/>
      <w:szCs w:val="28"/>
      <w:lang w:eastAsia="en-US"/>
    </w:rPr>
  </w:style>
  <w:style w:type="paragraph" w:styleId="Footer">
    <w:name w:val="footer"/>
    <w:basedOn w:val="Normal"/>
    <w:link w:val="FooterChar"/>
    <w:uiPriority w:val="99"/>
    <w:pPr>
      <w:tabs>
        <w:tab w:val="center" w:pos="4320"/>
        <w:tab w:val="right" w:pos="8640"/>
      </w:tabs>
    </w:pPr>
    <w:rPr>
      <w:rFonts w:eastAsia="Times New Roman"/>
      <w:sz w:val="28"/>
      <w:szCs w:val="28"/>
      <w:lang w:val="zh-CN"/>
    </w:rPr>
  </w:style>
  <w:style w:type="paragraph" w:styleId="Header">
    <w:name w:val="header"/>
    <w:basedOn w:val="Normal"/>
    <w:link w:val="HeaderChar"/>
    <w:uiPriority w:val="99"/>
    <w:pPr>
      <w:tabs>
        <w:tab w:val="center" w:pos="4680"/>
        <w:tab w:val="right" w:pos="9360"/>
      </w:tabs>
    </w:pPr>
    <w:rPr>
      <w:lang w:val="zh-CN"/>
    </w:r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rFonts w:eastAsia="Times New Roman"/>
      <w:lang w:eastAsia="en-US"/>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rFonts w:ascii="VNI-Times" w:eastAsia="Times New Roman" w:hAnsi="VNI-Times"/>
      <w:b/>
      <w:bCs/>
      <w:sz w:val="28"/>
      <w:szCs w:val="28"/>
      <w:lang w:val="zh-CN"/>
    </w:rPr>
  </w:style>
  <w:style w:type="paragraph" w:customStyle="1" w:styleId="Style5">
    <w:name w:val="_Style 5"/>
    <w:basedOn w:val="Normal"/>
    <w:pPr>
      <w:spacing w:after="160" w:line="240" w:lineRule="exact"/>
    </w:pPr>
    <w:rPr>
      <w:rFonts w:ascii="Verdana" w:eastAsia="Times New Roman" w:hAnsi="Verdana"/>
      <w:sz w:val="20"/>
      <w:szCs w:val="20"/>
      <w:lang w:eastAsia="en-US"/>
    </w:rPr>
  </w:style>
  <w:style w:type="character" w:customStyle="1" w:styleId="BodyTextChar">
    <w:name w:val="Body Text Char"/>
    <w:link w:val="BodyText"/>
    <w:locked/>
    <w:rPr>
      <w:sz w:val="28"/>
      <w:szCs w:val="28"/>
      <w:lang w:val="en-US" w:eastAsia="en-US" w:bidi="ar-SA"/>
    </w:rPr>
  </w:style>
  <w:style w:type="character" w:customStyle="1" w:styleId="BodyText2Char">
    <w:name w:val="Body Text 2 Char"/>
    <w:link w:val="BodyText2"/>
    <w:rPr>
      <w:sz w:val="28"/>
      <w:szCs w:val="28"/>
      <w:lang w:val="en-US" w:eastAsia="en-US" w:bidi="ar-SA"/>
    </w:rPr>
  </w:style>
  <w:style w:type="paragraph" w:customStyle="1" w:styleId="CharChar11CharChar">
    <w:name w:val="Char Char11 Char Char"/>
    <w:basedOn w:val="Normal"/>
    <w:pPr>
      <w:spacing w:after="160" w:line="240" w:lineRule="exact"/>
    </w:pPr>
    <w:rPr>
      <w:rFonts w:ascii="Verdana" w:eastAsia="Times New Roman" w:hAnsi="Verdana"/>
      <w:sz w:val="20"/>
      <w:szCs w:val="20"/>
      <w:lang w:eastAsia="en-US"/>
    </w:rPr>
  </w:style>
  <w:style w:type="character" w:customStyle="1" w:styleId="HeaderChar">
    <w:name w:val="Header Char"/>
    <w:link w:val="Header"/>
    <w:uiPriority w:val="99"/>
    <w:qFormat/>
    <w:rPr>
      <w:sz w:val="24"/>
      <w:szCs w:val="24"/>
      <w:lang w:eastAsia="zh-CN"/>
    </w:rPr>
  </w:style>
  <w:style w:type="character" w:customStyle="1" w:styleId="FooterChar">
    <w:name w:val="Footer Char"/>
    <w:link w:val="Footer"/>
    <w:uiPriority w:val="99"/>
    <w:rPr>
      <w:rFonts w:eastAsia="Times New Roman"/>
      <w:sz w:val="28"/>
      <w:szCs w:val="28"/>
    </w:rPr>
  </w:style>
  <w:style w:type="character" w:customStyle="1" w:styleId="apple-converted-space">
    <w:name w:val="apple-converted-space"/>
    <w:basedOn w:val="DefaultParagraphFont"/>
  </w:style>
  <w:style w:type="character" w:customStyle="1" w:styleId="vn5">
    <w:name w:val="vn_5"/>
    <w:basedOn w:val="DefaultParagraphFont"/>
  </w:style>
  <w:style w:type="character" w:customStyle="1" w:styleId="Heading2Char">
    <w:name w:val="Heading 2 Char"/>
    <w:link w:val="Heading2"/>
    <w:rPr>
      <w:rFonts w:eastAsia="Times New Roman"/>
      <w:b/>
      <w:bCs/>
      <w:sz w:val="36"/>
      <w:szCs w:val="36"/>
    </w:rPr>
  </w:style>
  <w:style w:type="paragraph" w:customStyle="1" w:styleId="Bodytext21">
    <w:name w:val="Body text (2)1"/>
    <w:basedOn w:val="Normal"/>
    <w:pPr>
      <w:widowControl w:val="0"/>
      <w:shd w:val="clear" w:color="auto" w:fill="FFFFFF"/>
      <w:spacing w:after="240" w:line="293" w:lineRule="exact"/>
      <w:jc w:val="both"/>
    </w:pPr>
    <w:rPr>
      <w:rFonts w:eastAsia="Courier New"/>
      <w:b/>
      <w:bCs/>
      <w:sz w:val="26"/>
      <w:szCs w:val="26"/>
      <w:lang w:val="vi-VN" w:eastAsia="en-US"/>
    </w:rPr>
  </w:style>
  <w:style w:type="paragraph" w:customStyle="1" w:styleId="nidungVB">
    <w:name w:val="nội dung VB"/>
    <w:basedOn w:val="Normal"/>
    <w:pPr>
      <w:widowControl w:val="0"/>
      <w:spacing w:after="120" w:line="400" w:lineRule="atLeast"/>
      <w:ind w:firstLine="567"/>
      <w:jc w:val="both"/>
    </w:pPr>
    <w:rPr>
      <w:rFonts w:eastAsia="Times New Roman"/>
      <w:sz w:val="28"/>
      <w:szCs w:val="28"/>
      <w:lang w:eastAsia="en-US"/>
    </w:rPr>
  </w:style>
  <w:style w:type="character" w:customStyle="1" w:styleId="Heading9Char">
    <w:name w:val="Heading 9 Char"/>
    <w:link w:val="Heading9"/>
    <w:semiHidden/>
    <w:rPr>
      <w:rFonts w:ascii="Cambria" w:eastAsia="Times New Roman" w:hAnsi="Cambria" w:cs="Times New Roman"/>
      <w:sz w:val="22"/>
      <w:szCs w:val="22"/>
      <w:lang w:eastAsia="zh-CN"/>
    </w:rPr>
  </w:style>
  <w:style w:type="paragraph" w:customStyle="1" w:styleId="CharCharCharCharCharCharCharCharChar">
    <w:name w:val="Char Char Char Char Char Char Char Char Char"/>
    <w:basedOn w:val="Normal"/>
    <w:next w:val="Normal"/>
    <w:semiHidden/>
    <w:pPr>
      <w:spacing w:before="120" w:after="120" w:line="312" w:lineRule="auto"/>
    </w:pPr>
    <w:rPr>
      <w:rFonts w:eastAsia="Times New Roman"/>
      <w:sz w:val="28"/>
      <w:szCs w:val="28"/>
      <w:lang w:eastAsia="en-US"/>
    </w:r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180" w:line="259" w:lineRule="auto"/>
      <w:ind w:firstLine="400"/>
    </w:pPr>
    <w:rPr>
      <w:sz w:val="26"/>
      <w:szCs w:val="26"/>
      <w:lang w:eastAsia="en-US"/>
    </w:rPr>
  </w:style>
  <w:style w:type="character" w:customStyle="1" w:styleId="fontstyle01">
    <w:name w:val="fontstyle01"/>
    <w:rPr>
      <w:rFonts w:ascii="Times New Roman" w:hAnsi="Times New Roman" w:cs="Times New Roman" w:hint="default"/>
      <w:color w:val="000000"/>
      <w:sz w:val="28"/>
      <w:szCs w:val="28"/>
    </w:rPr>
  </w:style>
  <w:style w:type="character" w:customStyle="1" w:styleId="BalloonTextChar">
    <w:name w:val="Balloon Text Char"/>
    <w:link w:val="BalloonText"/>
    <w:rPr>
      <w:rFonts w:ascii="Segoe UI" w:hAnsi="Segoe UI" w:cs="Segoe UI"/>
      <w:sz w:val="18"/>
      <w:szCs w:val="18"/>
      <w:lang w:eastAsia="zh-CN"/>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rsid w:val="004D5762"/>
    <w:pPr>
      <w:spacing w:after="120"/>
      <w:ind w:left="360"/>
    </w:pPr>
  </w:style>
  <w:style w:type="character" w:customStyle="1" w:styleId="BodyTextIndentChar">
    <w:name w:val="Body Text Indent Char"/>
    <w:basedOn w:val="DefaultParagraphFont"/>
    <w:link w:val="BodyTextIndent"/>
    <w:rsid w:val="004D576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24E6-A3BB-43CE-AE0B-278C881C55B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CFC1B9-0181-46EA-ABA0-F86670C0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159851-F966-4B66-97B2-96929749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Pham Thi Ngoc Oanh</cp:lastModifiedBy>
  <cp:revision>4</cp:revision>
  <cp:lastPrinted>2024-04-19T08:20:00Z</cp:lastPrinted>
  <dcterms:created xsi:type="dcterms:W3CDTF">2024-05-08T02:27:00Z</dcterms:created>
  <dcterms:modified xsi:type="dcterms:W3CDTF">2024-05-16T07:56:00Z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400BCF4DF223489C85A4125AED4A2E50</vt:lpwstr>
  </property>
</Properties>
</file>