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119"/>
        <w:gridCol w:w="5953"/>
      </w:tblGrid>
      <w:tr w:rsidR="00F650BA" w:rsidRPr="000F15E4" w:rsidTr="007F1BAA">
        <w:tc>
          <w:tcPr>
            <w:tcW w:w="3119" w:type="dxa"/>
            <w:vAlign w:val="center"/>
          </w:tcPr>
          <w:p w:rsidR="00F650BA" w:rsidRPr="00684415" w:rsidRDefault="00F650BA" w:rsidP="00684415">
            <w:pPr>
              <w:keepNext/>
              <w:tabs>
                <w:tab w:val="left" w:leader="dot" w:pos="8902"/>
              </w:tabs>
              <w:spacing w:before="40" w:after="0" w:line="240" w:lineRule="auto"/>
              <w:jc w:val="center"/>
              <w:outlineLvl w:val="6"/>
              <w:rPr>
                <w:rFonts w:ascii="Times New Roman" w:hAnsi="Times New Roman"/>
                <w:b/>
                <w:color w:val="000000"/>
                <w:spacing w:val="-4"/>
                <w:sz w:val="26"/>
                <w:szCs w:val="26"/>
              </w:rPr>
            </w:pPr>
            <w:r>
              <w:br w:type="page"/>
            </w:r>
            <w:r w:rsidR="008E5B82" w:rsidRPr="00684415">
              <w:rPr>
                <w:rFonts w:ascii="Times New Roman" w:hAnsi="Times New Roman"/>
                <w:b/>
                <w:noProof/>
                <w:sz w:val="26"/>
                <w:szCs w:val="26"/>
              </w:rPr>
              <mc:AlternateContent>
                <mc:Choice Requires="wps">
                  <w:drawing>
                    <wp:anchor distT="0" distB="0" distL="114300" distR="114300" simplePos="0" relativeHeight="251657216" behindDoc="0" locked="1" layoutInCell="1" allowOverlap="1">
                      <wp:simplePos x="0" y="0"/>
                      <wp:positionH relativeFrom="column">
                        <wp:posOffset>2699385</wp:posOffset>
                      </wp:positionH>
                      <wp:positionV relativeFrom="paragraph">
                        <wp:posOffset>414020</wp:posOffset>
                      </wp:positionV>
                      <wp:extent cx="2150745" cy="0"/>
                      <wp:effectExtent l="9525" t="10160" r="11430" b="8890"/>
                      <wp:wrapNone/>
                      <wp:docPr id="4"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507BE3" id="Straight Connector 4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5pt,32.6pt" to="381.9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AHgIAADc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">
                      <w10:anchorlock/>
                    </v:line>
                  </w:pict>
                </mc:Fallback>
              </mc:AlternateContent>
            </w:r>
            <w:r w:rsidRPr="00684415">
              <w:rPr>
                <w:rFonts w:ascii="Times New Roman" w:hAnsi="Times New Roman"/>
                <w:b/>
                <w:noProof/>
                <w:sz w:val="26"/>
                <w:szCs w:val="26"/>
                <w:lang w:eastAsia="ko-KR"/>
              </w:rPr>
              <w:t xml:space="preserve">HỘI ĐỒNG NHÂN DÂN </w:t>
            </w:r>
            <w:r w:rsidRPr="00684415">
              <w:rPr>
                <w:rFonts w:ascii="Times New Roman" w:hAnsi="Times New Roman"/>
                <w:noProof/>
                <w:sz w:val="26"/>
                <w:szCs w:val="26"/>
                <w:lang w:eastAsia="ko-KR"/>
              </w:rPr>
              <w:t xml:space="preserve">                                         </w:t>
            </w:r>
            <w:r w:rsidR="00684415">
              <w:rPr>
                <w:rFonts w:ascii="Times New Roman" w:hAnsi="Times New Roman"/>
                <w:noProof/>
                <w:sz w:val="26"/>
                <w:szCs w:val="26"/>
                <w:lang w:eastAsia="ko-KR"/>
              </w:rPr>
              <w:t xml:space="preserve">  </w:t>
            </w:r>
            <w:r w:rsidR="00B473A8" w:rsidRPr="00684415">
              <w:rPr>
                <w:rFonts w:ascii="Times New Roman" w:hAnsi="Times New Roman"/>
                <w:b/>
                <w:noProof/>
                <w:sz w:val="26"/>
                <w:szCs w:val="26"/>
                <w:lang w:eastAsia="ko-KR"/>
              </w:rPr>
              <w:t>TỈNH</w:t>
            </w:r>
            <w:r w:rsidRPr="00684415">
              <w:rPr>
                <w:rFonts w:ascii="Times New Roman" w:hAnsi="Times New Roman"/>
                <w:b/>
                <w:noProof/>
                <w:sz w:val="26"/>
                <w:szCs w:val="26"/>
                <w:lang w:eastAsia="ko-KR"/>
              </w:rPr>
              <w:t xml:space="preserve"> BẾN TRE</w:t>
            </w:r>
          </w:p>
          <w:p w:rsidR="00F650BA" w:rsidRPr="004E6B3D" w:rsidRDefault="008E5B82" w:rsidP="00F253FD">
            <w:pPr>
              <w:tabs>
                <w:tab w:val="left" w:leader="dot" w:pos="8902"/>
              </w:tabs>
              <w:spacing w:after="0" w:line="240" w:lineRule="auto"/>
              <w:ind w:firstLine="567"/>
              <w:jc w:val="center"/>
              <w:rPr>
                <w:rFonts w:ascii="Times New Roman" w:hAnsi="Times New Roman"/>
                <w:b/>
                <w:bCs/>
                <w:color w:val="000000"/>
                <w:sz w:val="28"/>
                <w:szCs w:val="28"/>
              </w:rPr>
            </w:pPr>
            <w:r>
              <w:rPr>
                <w:noProof/>
              </w:rPr>
              <mc:AlternateContent>
                <mc:Choice Requires="wps">
                  <w:drawing>
                    <wp:anchor distT="0" distB="0" distL="114300" distR="114300" simplePos="0" relativeHeight="251658240" behindDoc="0" locked="1" layoutInCell="1" allowOverlap="1">
                      <wp:simplePos x="0" y="0"/>
                      <wp:positionH relativeFrom="column">
                        <wp:posOffset>570230</wp:posOffset>
                      </wp:positionH>
                      <wp:positionV relativeFrom="paragraph">
                        <wp:posOffset>41910</wp:posOffset>
                      </wp:positionV>
                      <wp:extent cx="701040" cy="0"/>
                      <wp:effectExtent l="13970" t="5080" r="8890" b="13970"/>
                      <wp:wrapNone/>
                      <wp:docPr id="3"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C7B0EF" id="Straight Connector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3.3pt" to="100.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s7HA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">
                      <w10:anchorlock/>
                    </v:line>
                  </w:pict>
                </mc:Fallback>
              </mc:AlternateContent>
            </w:r>
          </w:p>
          <w:p w:rsidR="00F650BA" w:rsidRPr="00016FED" w:rsidRDefault="00DF3CFC" w:rsidP="00DF3CFC">
            <w:pPr>
              <w:tabs>
                <w:tab w:val="left" w:leader="dot" w:pos="8902"/>
              </w:tabs>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Số:  18</w:t>
            </w:r>
            <w:r w:rsidR="00684415" w:rsidRPr="00016FED">
              <w:rPr>
                <w:rFonts w:ascii="Times New Roman" w:hAnsi="Times New Roman"/>
                <w:bCs/>
                <w:color w:val="000000"/>
                <w:sz w:val="26"/>
                <w:szCs w:val="26"/>
              </w:rPr>
              <w:t xml:space="preserve"> </w:t>
            </w:r>
            <w:r w:rsidR="00F650BA" w:rsidRPr="00016FED">
              <w:rPr>
                <w:rFonts w:ascii="Times New Roman" w:hAnsi="Times New Roman"/>
                <w:bCs/>
                <w:color w:val="000000"/>
                <w:sz w:val="26"/>
                <w:szCs w:val="26"/>
              </w:rPr>
              <w:t>/NQ-HĐND</w:t>
            </w:r>
          </w:p>
        </w:tc>
        <w:tc>
          <w:tcPr>
            <w:tcW w:w="5953" w:type="dxa"/>
            <w:vAlign w:val="center"/>
          </w:tcPr>
          <w:p w:rsidR="00F650BA" w:rsidRPr="00684415" w:rsidRDefault="00F650BA" w:rsidP="00684415">
            <w:pPr>
              <w:keepNext/>
              <w:tabs>
                <w:tab w:val="left" w:leader="dot" w:pos="8902"/>
              </w:tabs>
              <w:spacing w:after="0" w:line="240" w:lineRule="auto"/>
              <w:jc w:val="right"/>
              <w:outlineLvl w:val="6"/>
              <w:rPr>
                <w:rFonts w:ascii="Times New Roman" w:hAnsi="Times New Roman"/>
                <w:b/>
                <w:color w:val="000000"/>
                <w:sz w:val="26"/>
                <w:szCs w:val="26"/>
              </w:rPr>
            </w:pPr>
            <w:r w:rsidRPr="00684415">
              <w:rPr>
                <w:rFonts w:ascii="Times New Roman" w:hAnsi="Times New Roman"/>
                <w:b/>
                <w:color w:val="000000"/>
                <w:sz w:val="26"/>
                <w:szCs w:val="26"/>
              </w:rPr>
              <w:t>CỘNG H</w:t>
            </w:r>
            <w:r w:rsidR="007901D1" w:rsidRPr="00684415">
              <w:rPr>
                <w:rFonts w:ascii="Times New Roman" w:hAnsi="Times New Roman"/>
                <w:b/>
                <w:color w:val="000000"/>
                <w:sz w:val="26"/>
                <w:szCs w:val="26"/>
              </w:rPr>
              <w:t>ÒA</w:t>
            </w:r>
            <w:r w:rsidRPr="00684415">
              <w:rPr>
                <w:rFonts w:ascii="Times New Roman" w:hAnsi="Times New Roman"/>
                <w:b/>
                <w:color w:val="000000"/>
                <w:sz w:val="26"/>
                <w:szCs w:val="26"/>
              </w:rPr>
              <w:t xml:space="preserve"> XÃ HỘI CHỦ NGHĨA VIỆT </w:t>
            </w:r>
            <w:smartTag w:uri="urn:schemas-microsoft-com:office:smarttags" w:element="country-region">
              <w:smartTag w:uri="urn:schemas-microsoft-com:office:smarttags" w:element="place">
                <w:r w:rsidRPr="00684415">
                  <w:rPr>
                    <w:rFonts w:ascii="Times New Roman" w:hAnsi="Times New Roman"/>
                    <w:b/>
                    <w:color w:val="000000"/>
                    <w:sz w:val="26"/>
                    <w:szCs w:val="26"/>
                  </w:rPr>
                  <w:t>NAM</w:t>
                </w:r>
              </w:smartTag>
            </w:smartTag>
          </w:p>
          <w:p w:rsidR="00F650BA" w:rsidRPr="00684415" w:rsidRDefault="00F650BA" w:rsidP="002B4B1D">
            <w:pPr>
              <w:tabs>
                <w:tab w:val="left" w:leader="dot" w:pos="8902"/>
              </w:tabs>
              <w:spacing w:after="0" w:line="240" w:lineRule="auto"/>
              <w:jc w:val="center"/>
              <w:rPr>
                <w:rFonts w:ascii="Times New Roman" w:hAnsi="Times New Roman"/>
                <w:b/>
                <w:bCs/>
                <w:color w:val="000000"/>
                <w:sz w:val="28"/>
                <w:szCs w:val="28"/>
              </w:rPr>
            </w:pPr>
            <w:r w:rsidRPr="00684415">
              <w:rPr>
                <w:rFonts w:ascii="Times New Roman" w:hAnsi="Times New Roman"/>
                <w:b/>
                <w:bCs/>
                <w:color w:val="000000"/>
                <w:sz w:val="28"/>
                <w:szCs w:val="28"/>
              </w:rPr>
              <w:t>Độc lập - Tự do - Hạnh phúc</w:t>
            </w:r>
          </w:p>
          <w:p w:rsidR="00F650BA" w:rsidRPr="004E6B3D" w:rsidRDefault="00F650BA" w:rsidP="002B4B1D">
            <w:pPr>
              <w:tabs>
                <w:tab w:val="left" w:leader="dot" w:pos="8902"/>
              </w:tabs>
              <w:spacing w:after="0" w:line="240" w:lineRule="auto"/>
              <w:ind w:firstLine="567"/>
              <w:jc w:val="center"/>
              <w:rPr>
                <w:rFonts w:ascii="Times New Roman" w:hAnsi="Times New Roman"/>
                <w:b/>
                <w:color w:val="000000"/>
                <w:sz w:val="28"/>
                <w:szCs w:val="28"/>
              </w:rPr>
            </w:pPr>
          </w:p>
          <w:p w:rsidR="00F650BA" w:rsidRPr="00016FED" w:rsidRDefault="00DF3CFC" w:rsidP="00DF3CFC">
            <w:pPr>
              <w:tabs>
                <w:tab w:val="left" w:leader="dot" w:pos="8902"/>
              </w:tabs>
              <w:spacing w:after="0" w:line="240" w:lineRule="auto"/>
              <w:jc w:val="center"/>
              <w:rPr>
                <w:rFonts w:ascii="Times New Roman" w:hAnsi="Times New Roman"/>
                <w:bCs/>
                <w:i/>
                <w:color w:val="000000"/>
                <w:sz w:val="26"/>
                <w:szCs w:val="26"/>
              </w:rPr>
            </w:pPr>
            <w:r>
              <w:rPr>
                <w:rFonts w:ascii="Times New Roman" w:hAnsi="Times New Roman"/>
                <w:bCs/>
                <w:i/>
                <w:color w:val="000000"/>
                <w:sz w:val="26"/>
                <w:szCs w:val="26"/>
              </w:rPr>
              <w:t>Bến Tre, ngày 12</w:t>
            </w:r>
            <w:r w:rsidR="00F650BA" w:rsidRPr="00016FED">
              <w:rPr>
                <w:rFonts w:ascii="Times New Roman" w:hAnsi="Times New Roman"/>
                <w:bCs/>
                <w:i/>
                <w:color w:val="000000"/>
                <w:sz w:val="26"/>
                <w:szCs w:val="26"/>
              </w:rPr>
              <w:t xml:space="preserve">  tháng</w:t>
            </w:r>
            <w:r w:rsidR="000A5DC3">
              <w:rPr>
                <w:rFonts w:ascii="Times New Roman" w:hAnsi="Times New Roman"/>
                <w:bCs/>
                <w:i/>
                <w:color w:val="000000"/>
                <w:sz w:val="26"/>
                <w:szCs w:val="26"/>
              </w:rPr>
              <w:t xml:space="preserve"> 7 </w:t>
            </w:r>
            <w:r w:rsidR="00BD6A73" w:rsidRPr="00016FED">
              <w:rPr>
                <w:rFonts w:ascii="Times New Roman" w:hAnsi="Times New Roman"/>
                <w:bCs/>
                <w:i/>
                <w:color w:val="000000"/>
                <w:sz w:val="26"/>
                <w:szCs w:val="26"/>
              </w:rPr>
              <w:t>năm 20</w:t>
            </w:r>
            <w:r w:rsidR="00295D96" w:rsidRPr="00016FED">
              <w:rPr>
                <w:rFonts w:ascii="Times New Roman" w:hAnsi="Times New Roman"/>
                <w:bCs/>
                <w:i/>
                <w:color w:val="000000"/>
                <w:sz w:val="26"/>
                <w:szCs w:val="26"/>
              </w:rPr>
              <w:t>2</w:t>
            </w:r>
            <w:r w:rsidR="00016836" w:rsidRPr="00016FED">
              <w:rPr>
                <w:rFonts w:ascii="Times New Roman" w:hAnsi="Times New Roman"/>
                <w:bCs/>
                <w:i/>
                <w:color w:val="000000"/>
                <w:sz w:val="26"/>
                <w:szCs w:val="26"/>
              </w:rPr>
              <w:t>4</w:t>
            </w:r>
          </w:p>
        </w:tc>
      </w:tr>
    </w:tbl>
    <w:p w:rsidR="000C27B0" w:rsidRPr="005507D2" w:rsidRDefault="008C2C8A" w:rsidP="00E00F8A">
      <w:pPr>
        <w:keepNext/>
        <w:tabs>
          <w:tab w:val="left" w:leader="dot" w:pos="8902"/>
        </w:tabs>
        <w:spacing w:before="120" w:after="60" w:line="380" w:lineRule="exact"/>
        <w:outlineLvl w:val="0"/>
        <w:rPr>
          <w:rFonts w:ascii="Times New Roman" w:hAnsi="Times New Roman"/>
          <w:b/>
          <w:color w:val="00B0F0"/>
          <w:sz w:val="28"/>
          <w:szCs w:val="28"/>
        </w:rPr>
      </w:pPr>
      <w:r w:rsidRPr="005507D2">
        <w:rPr>
          <w:rFonts w:ascii="Times New Roman" w:hAnsi="Times New Roman"/>
          <w:b/>
          <w:color w:val="00B0F0"/>
          <w:sz w:val="28"/>
          <w:szCs w:val="28"/>
        </w:rPr>
        <w:t xml:space="preserve">           </w:t>
      </w:r>
    </w:p>
    <w:p w:rsidR="0016289A" w:rsidRPr="00B54F7A" w:rsidRDefault="0016289A" w:rsidP="00F46FCB">
      <w:pPr>
        <w:keepNext/>
        <w:tabs>
          <w:tab w:val="left" w:leader="dot" w:pos="8902"/>
        </w:tabs>
        <w:spacing w:after="0" w:line="240" w:lineRule="auto"/>
        <w:jc w:val="center"/>
        <w:outlineLvl w:val="0"/>
        <w:rPr>
          <w:rFonts w:ascii="Times New Roman" w:hAnsi="Times New Roman"/>
          <w:b/>
          <w:sz w:val="28"/>
          <w:szCs w:val="28"/>
        </w:rPr>
      </w:pPr>
      <w:r w:rsidRPr="00B54F7A">
        <w:rPr>
          <w:rFonts w:ascii="Times New Roman" w:hAnsi="Times New Roman"/>
          <w:b/>
          <w:sz w:val="28"/>
          <w:szCs w:val="28"/>
        </w:rPr>
        <w:t>NGHỊ QUYẾT</w:t>
      </w:r>
    </w:p>
    <w:p w:rsidR="001A63EB" w:rsidRPr="001A63EB" w:rsidRDefault="007156E6" w:rsidP="001A63EB">
      <w:pPr>
        <w:tabs>
          <w:tab w:val="left" w:leader="dot" w:pos="8902"/>
        </w:tabs>
        <w:spacing w:after="0" w:line="240" w:lineRule="auto"/>
        <w:jc w:val="center"/>
        <w:rPr>
          <w:rFonts w:ascii="Times New Roman" w:hAnsi="Times New Roman"/>
          <w:b/>
          <w:bCs/>
          <w:sz w:val="28"/>
          <w:szCs w:val="28"/>
        </w:rPr>
      </w:pPr>
      <w:r>
        <w:rPr>
          <w:rFonts w:ascii="Times New Roman" w:hAnsi="Times New Roman"/>
          <w:b/>
          <w:bCs/>
          <w:sz w:val="28"/>
          <w:szCs w:val="28"/>
        </w:rPr>
        <w:t>Về việc</w:t>
      </w:r>
      <w:r w:rsidR="009C23EB" w:rsidRPr="005C083B">
        <w:rPr>
          <w:rFonts w:ascii="Times New Roman" w:hAnsi="Times New Roman"/>
          <w:b/>
          <w:bCs/>
          <w:sz w:val="28"/>
          <w:szCs w:val="28"/>
        </w:rPr>
        <w:t xml:space="preserve"> thông qua </w:t>
      </w:r>
      <w:r w:rsidR="00016836">
        <w:rPr>
          <w:rFonts w:ascii="Times New Roman" w:hAnsi="Times New Roman"/>
          <w:b/>
          <w:bCs/>
          <w:sz w:val="28"/>
          <w:szCs w:val="28"/>
        </w:rPr>
        <w:t>đồ án</w:t>
      </w:r>
      <w:r w:rsidR="001A63EB" w:rsidRPr="001A63EB">
        <w:rPr>
          <w:rFonts w:ascii="Times New Roman" w:hAnsi="Times New Roman"/>
          <w:b/>
          <w:bCs/>
          <w:sz w:val="28"/>
          <w:szCs w:val="28"/>
        </w:rPr>
        <w:t xml:space="preserve"> Quy hoạch phân khu xây dựng tỷ lệ 1/2000</w:t>
      </w:r>
    </w:p>
    <w:p w:rsidR="009C23EB" w:rsidRPr="005C083B" w:rsidRDefault="00022DA4" w:rsidP="001A63EB">
      <w:pPr>
        <w:tabs>
          <w:tab w:val="left" w:leader="dot" w:pos="8902"/>
        </w:tabs>
        <w:spacing w:after="0" w:line="240" w:lineRule="auto"/>
        <w:jc w:val="center"/>
        <w:rPr>
          <w:rFonts w:ascii="Times New Roman" w:hAnsi="Times New Roman"/>
          <w:b/>
          <w:bCs/>
          <w:sz w:val="28"/>
          <w:szCs w:val="28"/>
        </w:rPr>
      </w:pPr>
      <w:r>
        <w:rPr>
          <w:rFonts w:ascii="Times New Roman" w:hAnsi="Times New Roman"/>
          <w:b/>
          <w:bCs/>
          <w:sz w:val="28"/>
          <w:szCs w:val="28"/>
        </w:rPr>
        <w:t>Khu du lịch cồn Cái Gà</w:t>
      </w:r>
      <w:r w:rsidR="001A63EB" w:rsidRPr="001A63EB">
        <w:rPr>
          <w:rFonts w:ascii="Times New Roman" w:hAnsi="Times New Roman"/>
          <w:b/>
          <w:bCs/>
          <w:sz w:val="28"/>
          <w:szCs w:val="28"/>
        </w:rPr>
        <w:t>, huyện Chợ Lách</w:t>
      </w:r>
    </w:p>
    <w:p w:rsidR="0016289A" w:rsidRPr="00B54F7A" w:rsidRDefault="008E5B82" w:rsidP="00F46FCB">
      <w:pPr>
        <w:tabs>
          <w:tab w:val="left" w:leader="dot" w:pos="8902"/>
        </w:tabs>
        <w:spacing w:after="0" w:line="240" w:lineRule="auto"/>
        <w:jc w:val="both"/>
        <w:rPr>
          <w:rFonts w:ascii="Times New Roman" w:hAnsi="Times New Roman"/>
          <w:b/>
          <w:sz w:val="16"/>
          <w:szCs w:val="16"/>
        </w:rPr>
      </w:pPr>
      <w:r w:rsidRPr="00B54F7A">
        <w:rPr>
          <w:b/>
          <w:noProof/>
          <w:sz w:val="28"/>
          <w:szCs w:val="28"/>
        </w:rPr>
        <mc:AlternateContent>
          <mc:Choice Requires="wps">
            <w:drawing>
              <wp:anchor distT="0" distB="0" distL="114300" distR="114300" simplePos="0" relativeHeight="251656192" behindDoc="0" locked="1" layoutInCell="1" allowOverlap="1">
                <wp:simplePos x="0" y="0"/>
                <wp:positionH relativeFrom="column">
                  <wp:posOffset>1985010</wp:posOffset>
                </wp:positionH>
                <wp:positionV relativeFrom="paragraph">
                  <wp:posOffset>81915</wp:posOffset>
                </wp:positionV>
                <wp:extent cx="1752600" cy="0"/>
                <wp:effectExtent l="7620" t="5715" r="11430" b="13335"/>
                <wp:wrapNone/>
                <wp:docPr id="2"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7205C4" id="Straight Connector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pt,6.45pt" to="294.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7E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">
                <w10:anchorlock/>
              </v:line>
            </w:pict>
          </mc:Fallback>
        </mc:AlternateContent>
      </w:r>
      <w:r w:rsidR="008E714D" w:rsidRPr="00B54F7A">
        <w:rPr>
          <w:b/>
          <w:noProof/>
          <w:sz w:val="28"/>
          <w:szCs w:val="28"/>
          <w:lang w:eastAsia="ko-KR"/>
        </w:rPr>
        <w:t xml:space="preserve"> </w:t>
      </w:r>
    </w:p>
    <w:p w:rsidR="0016289A" w:rsidRPr="00B54F7A" w:rsidRDefault="00C86F8B" w:rsidP="00F46FCB">
      <w:pPr>
        <w:tabs>
          <w:tab w:val="left" w:leader="dot" w:pos="8902"/>
        </w:tabs>
        <w:spacing w:after="0" w:line="240" w:lineRule="auto"/>
        <w:jc w:val="center"/>
        <w:rPr>
          <w:rFonts w:ascii="Times New Roman" w:hAnsi="Times New Roman"/>
          <w:b/>
          <w:bCs/>
          <w:noProof/>
          <w:sz w:val="28"/>
          <w:szCs w:val="28"/>
        </w:rPr>
      </w:pPr>
      <w:r w:rsidRPr="00B54F7A">
        <w:rPr>
          <w:rFonts w:ascii="Times New Roman" w:hAnsi="Times New Roman"/>
          <w:b/>
          <w:bCs/>
          <w:noProof/>
          <w:sz w:val="28"/>
          <w:szCs w:val="28"/>
        </w:rPr>
        <w:t xml:space="preserve">  </w:t>
      </w:r>
    </w:p>
    <w:p w:rsidR="00B82DE2" w:rsidRPr="00500082" w:rsidRDefault="008E5B82" w:rsidP="00F46FCB">
      <w:pPr>
        <w:tabs>
          <w:tab w:val="left" w:leader="dot" w:pos="8902"/>
        </w:tabs>
        <w:spacing w:after="0" w:line="240" w:lineRule="auto"/>
        <w:jc w:val="center"/>
        <w:rPr>
          <w:rFonts w:ascii="Times New Roman" w:hAnsi="Times New Roman"/>
          <w:b/>
          <w:bCs/>
          <w:noProof/>
          <w:color w:val="000000" w:themeColor="text1"/>
          <w:sz w:val="28"/>
          <w:szCs w:val="28"/>
        </w:rPr>
      </w:pPr>
      <w:r w:rsidRPr="00500082">
        <w:rPr>
          <w:noProof/>
          <w:color w:val="000000" w:themeColor="text1"/>
          <w:sz w:val="28"/>
          <w:szCs w:val="28"/>
        </w:rPr>
        <mc:AlternateContent>
          <mc:Choice Requires="wps">
            <w:drawing>
              <wp:anchor distT="0" distB="0" distL="114300" distR="114300" simplePos="0" relativeHeight="251659264" behindDoc="0" locked="1" layoutInCell="1" allowOverlap="1" wp14:anchorId="5AB025D6" wp14:editId="32A86B45">
                <wp:simplePos x="0" y="0"/>
                <wp:positionH relativeFrom="column">
                  <wp:posOffset>2409825</wp:posOffset>
                </wp:positionH>
                <wp:positionV relativeFrom="paragraph">
                  <wp:posOffset>-5242560</wp:posOffset>
                </wp:positionV>
                <wp:extent cx="1143000" cy="0"/>
                <wp:effectExtent l="13335" t="12700" r="5715" b="6350"/>
                <wp:wrapNone/>
                <wp:docPr id="1"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74FA1E"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412.8pt" to="279.75pt,-4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tf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">
                <w10:anchorlock/>
              </v:line>
            </w:pict>
          </mc:Fallback>
        </mc:AlternateContent>
      </w:r>
      <w:r w:rsidR="00B82DE2" w:rsidRPr="00500082">
        <w:rPr>
          <w:rFonts w:ascii="Times New Roman" w:hAnsi="Times New Roman"/>
          <w:b/>
          <w:bCs/>
          <w:noProof/>
          <w:color w:val="000000" w:themeColor="text1"/>
          <w:sz w:val="28"/>
          <w:szCs w:val="28"/>
        </w:rPr>
        <w:t>HỘI ĐỒNG NHÂN DÂN TỈNH BẾN TRE</w:t>
      </w:r>
    </w:p>
    <w:p w:rsidR="00B82DE2" w:rsidRPr="00500082" w:rsidRDefault="00B82DE2" w:rsidP="00F46FCB">
      <w:pPr>
        <w:tabs>
          <w:tab w:val="left" w:leader="dot" w:pos="8902"/>
        </w:tabs>
        <w:spacing w:after="0" w:line="240" w:lineRule="auto"/>
        <w:jc w:val="center"/>
        <w:rPr>
          <w:rFonts w:ascii="Times New Roman" w:hAnsi="Times New Roman"/>
          <w:b/>
          <w:bCs/>
          <w:noProof/>
          <w:color w:val="000000" w:themeColor="text1"/>
          <w:sz w:val="28"/>
          <w:szCs w:val="28"/>
        </w:rPr>
      </w:pPr>
      <w:r w:rsidRPr="00500082">
        <w:rPr>
          <w:rFonts w:ascii="Times New Roman" w:hAnsi="Times New Roman"/>
          <w:b/>
          <w:bCs/>
          <w:noProof/>
          <w:color w:val="000000" w:themeColor="text1"/>
          <w:sz w:val="28"/>
          <w:szCs w:val="28"/>
        </w:rPr>
        <w:t>KHÓA X - KỲ HỌP THỨ</w:t>
      </w:r>
      <w:r w:rsidR="00016FED" w:rsidRPr="00500082">
        <w:rPr>
          <w:rFonts w:ascii="Times New Roman" w:hAnsi="Times New Roman"/>
          <w:b/>
          <w:bCs/>
          <w:noProof/>
          <w:color w:val="000000" w:themeColor="text1"/>
          <w:sz w:val="28"/>
          <w:szCs w:val="28"/>
        </w:rPr>
        <w:t xml:space="preserve"> 14</w:t>
      </w:r>
    </w:p>
    <w:p w:rsidR="002F7496" w:rsidRPr="00B54F7A" w:rsidRDefault="002F7496" w:rsidP="00F46FCB">
      <w:pPr>
        <w:tabs>
          <w:tab w:val="left" w:leader="dot" w:pos="8902"/>
        </w:tabs>
        <w:spacing w:after="0" w:line="240" w:lineRule="auto"/>
        <w:jc w:val="center"/>
        <w:rPr>
          <w:rFonts w:ascii="Times New Roman" w:hAnsi="Times New Roman"/>
          <w:b/>
          <w:sz w:val="28"/>
          <w:szCs w:val="28"/>
        </w:rPr>
      </w:pPr>
    </w:p>
    <w:p w:rsidR="00022DA4" w:rsidRPr="00327E14" w:rsidRDefault="00022DA4" w:rsidP="00327E14">
      <w:pPr>
        <w:spacing w:before="120" w:after="120" w:line="240" w:lineRule="auto"/>
        <w:ind w:firstLine="720"/>
        <w:jc w:val="both"/>
        <w:rPr>
          <w:rFonts w:ascii="Times New Roman" w:hAnsi="Times New Roman"/>
          <w:i/>
          <w:color w:val="000000" w:themeColor="text1"/>
          <w:sz w:val="28"/>
          <w:szCs w:val="28"/>
        </w:rPr>
      </w:pPr>
      <w:r w:rsidRPr="00327E14">
        <w:rPr>
          <w:rFonts w:ascii="Times New Roman" w:hAnsi="Times New Roman"/>
          <w:i/>
          <w:iCs/>
          <w:color w:val="000000" w:themeColor="text1"/>
          <w:sz w:val="28"/>
          <w:szCs w:val="28"/>
        </w:rPr>
        <w:t>Căn cứ Luật Tổ chức chính quyền địa phương ngày 19 tháng 6 năm 2015;</w:t>
      </w:r>
    </w:p>
    <w:p w:rsidR="00022DA4" w:rsidRPr="00327E14" w:rsidRDefault="00022DA4" w:rsidP="00327E14">
      <w:pPr>
        <w:spacing w:before="120" w:after="120" w:line="240" w:lineRule="auto"/>
        <w:ind w:firstLine="720"/>
        <w:jc w:val="both"/>
        <w:rPr>
          <w:rFonts w:ascii="Times New Roman" w:hAnsi="Times New Roman"/>
          <w:i/>
          <w:iCs/>
          <w:color w:val="000000" w:themeColor="text1"/>
          <w:sz w:val="28"/>
          <w:szCs w:val="28"/>
        </w:rPr>
      </w:pPr>
      <w:r w:rsidRPr="00327E14">
        <w:rPr>
          <w:rFonts w:ascii="Times New Roman" w:hAnsi="Times New Roman"/>
          <w:i/>
          <w:color w:val="000000" w:themeColor="text1"/>
          <w:sz w:val="28"/>
          <w:szCs w:val="28"/>
        </w:rPr>
        <w:t>Căn cứ Luật sửa đổi, bổ sung một số điều của Luật Tổ chức Chính phủ và Luật Tổ chức chính quyền địa phương ngày 22 tháng 11 năm 2019;</w:t>
      </w:r>
    </w:p>
    <w:p w:rsidR="00C55C75" w:rsidRPr="00327E14" w:rsidRDefault="00022DA4" w:rsidP="00327E14">
      <w:pPr>
        <w:spacing w:before="120" w:after="120" w:line="240" w:lineRule="auto"/>
        <w:ind w:firstLine="720"/>
        <w:jc w:val="both"/>
        <w:rPr>
          <w:rFonts w:ascii="Times New Roman" w:hAnsi="Times New Roman"/>
          <w:i/>
          <w:iCs/>
          <w:color w:val="000000" w:themeColor="text1"/>
          <w:sz w:val="28"/>
          <w:szCs w:val="28"/>
        </w:rPr>
      </w:pPr>
      <w:r w:rsidRPr="00327E14">
        <w:rPr>
          <w:rFonts w:ascii="Times New Roman" w:hAnsi="Times New Roman"/>
          <w:i/>
          <w:iCs/>
          <w:color w:val="000000" w:themeColor="text1"/>
          <w:sz w:val="28"/>
          <w:szCs w:val="28"/>
        </w:rPr>
        <w:t>Căn cứ Luật Xây dựng ngày 18 tháng 6 năm 2014;</w:t>
      </w:r>
      <w:r w:rsidR="00A72B3C" w:rsidRPr="00327E14">
        <w:rPr>
          <w:rFonts w:ascii="Times New Roman" w:hAnsi="Times New Roman"/>
          <w:i/>
          <w:iCs/>
          <w:color w:val="000000" w:themeColor="text1"/>
          <w:sz w:val="28"/>
          <w:szCs w:val="28"/>
        </w:rPr>
        <w:t xml:space="preserve"> </w:t>
      </w:r>
    </w:p>
    <w:p w:rsidR="00C55C75" w:rsidRPr="00327E14" w:rsidRDefault="00C55C75" w:rsidP="00327E14">
      <w:pPr>
        <w:spacing w:before="120" w:after="120" w:line="240" w:lineRule="auto"/>
        <w:ind w:firstLine="720"/>
        <w:jc w:val="both"/>
        <w:rPr>
          <w:rFonts w:ascii="Times New Roman" w:hAnsi="Times New Roman"/>
          <w:i/>
          <w:iCs/>
          <w:color w:val="000000" w:themeColor="text1"/>
          <w:sz w:val="28"/>
          <w:szCs w:val="28"/>
        </w:rPr>
      </w:pPr>
      <w:r w:rsidRPr="00327E14">
        <w:rPr>
          <w:rFonts w:ascii="Times New Roman" w:hAnsi="Times New Roman"/>
          <w:i/>
          <w:iCs/>
          <w:color w:val="000000" w:themeColor="text1"/>
          <w:sz w:val="28"/>
          <w:szCs w:val="28"/>
        </w:rPr>
        <w:t xml:space="preserve">Căn cứ </w:t>
      </w:r>
      <w:r w:rsidR="00022DA4" w:rsidRPr="00327E14">
        <w:rPr>
          <w:rFonts w:ascii="Times New Roman" w:hAnsi="Times New Roman"/>
          <w:i/>
          <w:iCs/>
          <w:color w:val="000000" w:themeColor="text1"/>
          <w:sz w:val="28"/>
          <w:szCs w:val="28"/>
        </w:rPr>
        <w:t>Luật sửa đổi, bổ sung một số điều của 37 Luật có liên quan đến quy hoạch ngày 20 tháng 11 năm 2018;</w:t>
      </w:r>
    </w:p>
    <w:p w:rsidR="00022DA4" w:rsidRPr="00327E14" w:rsidRDefault="00C55C75" w:rsidP="00327E14">
      <w:pPr>
        <w:spacing w:before="120" w:after="120" w:line="240" w:lineRule="auto"/>
        <w:ind w:firstLine="720"/>
        <w:jc w:val="both"/>
        <w:rPr>
          <w:rFonts w:ascii="Times New Roman" w:hAnsi="Times New Roman"/>
          <w:i/>
          <w:iCs/>
          <w:color w:val="000000" w:themeColor="text1"/>
          <w:sz w:val="28"/>
          <w:szCs w:val="28"/>
        </w:rPr>
      </w:pPr>
      <w:r w:rsidRPr="00327E14">
        <w:rPr>
          <w:rFonts w:ascii="Times New Roman" w:hAnsi="Times New Roman"/>
          <w:i/>
          <w:iCs/>
          <w:color w:val="000000" w:themeColor="text1"/>
          <w:sz w:val="28"/>
          <w:szCs w:val="28"/>
        </w:rPr>
        <w:t>Căn cứ</w:t>
      </w:r>
      <w:r w:rsidR="00A72B3C" w:rsidRPr="00327E14">
        <w:rPr>
          <w:rFonts w:ascii="Times New Roman" w:hAnsi="Times New Roman"/>
          <w:i/>
          <w:iCs/>
          <w:color w:val="000000" w:themeColor="text1"/>
          <w:sz w:val="28"/>
          <w:szCs w:val="28"/>
        </w:rPr>
        <w:t xml:space="preserve"> </w:t>
      </w:r>
      <w:r w:rsidR="00022DA4" w:rsidRPr="00327E14">
        <w:rPr>
          <w:rFonts w:ascii="Times New Roman" w:hAnsi="Times New Roman"/>
          <w:i/>
          <w:iCs/>
          <w:color w:val="000000" w:themeColor="text1"/>
          <w:sz w:val="28"/>
          <w:szCs w:val="28"/>
        </w:rPr>
        <w:t>Luật sửa đổi, bổ sung một số điều của Luật Xây dựng ngày 17 tháng 6 năm 2020;</w:t>
      </w:r>
    </w:p>
    <w:p w:rsidR="00022DA4" w:rsidRPr="00327E14" w:rsidRDefault="00022DA4" w:rsidP="00327E14">
      <w:pPr>
        <w:spacing w:before="120" w:after="120" w:line="240" w:lineRule="auto"/>
        <w:ind w:firstLine="720"/>
        <w:jc w:val="both"/>
        <w:rPr>
          <w:rFonts w:ascii="Times New Roman" w:hAnsi="Times New Roman"/>
          <w:i/>
          <w:iCs/>
          <w:color w:val="000000" w:themeColor="text1"/>
          <w:sz w:val="28"/>
          <w:szCs w:val="28"/>
        </w:rPr>
      </w:pPr>
      <w:r w:rsidRPr="00327E14">
        <w:rPr>
          <w:rFonts w:ascii="Times New Roman" w:hAnsi="Times New Roman"/>
          <w:i/>
          <w:iCs/>
          <w:color w:val="000000" w:themeColor="text1"/>
          <w:sz w:val="28"/>
          <w:szCs w:val="28"/>
        </w:rPr>
        <w:t xml:space="preserve">Căn cứ Nghị định số 44/2015/NĐ-CP ngày 06 tháng 5 năm 2015 của Chính phủ quy định chi tiết một số nội dung về quy hoạch xây dựng; </w:t>
      </w:r>
    </w:p>
    <w:p w:rsidR="00022DA4" w:rsidRPr="00327E14" w:rsidRDefault="000F1792" w:rsidP="00327E14">
      <w:pPr>
        <w:spacing w:before="120" w:after="120" w:line="240" w:lineRule="auto"/>
        <w:ind w:firstLine="720"/>
        <w:jc w:val="both"/>
        <w:rPr>
          <w:rFonts w:ascii="Times New Roman" w:hAnsi="Times New Roman"/>
          <w:i/>
          <w:iCs/>
          <w:color w:val="000000" w:themeColor="text1"/>
          <w:sz w:val="28"/>
          <w:szCs w:val="28"/>
        </w:rPr>
      </w:pPr>
      <w:r w:rsidRPr="00327E14">
        <w:rPr>
          <w:rFonts w:ascii="Times New Roman" w:hAnsi="Times New Roman"/>
          <w:i/>
          <w:iCs/>
          <w:color w:val="000000" w:themeColor="text1"/>
          <w:sz w:val="28"/>
          <w:szCs w:val="28"/>
        </w:rPr>
        <w:t xml:space="preserve">Căn cứ Nghị định </w:t>
      </w:r>
      <w:r w:rsidR="00022DA4" w:rsidRPr="00327E14">
        <w:rPr>
          <w:rFonts w:ascii="Times New Roman" w:hAnsi="Times New Roman"/>
          <w:i/>
          <w:iCs/>
          <w:color w:val="000000" w:themeColor="text1"/>
          <w:sz w:val="28"/>
          <w:szCs w:val="28"/>
        </w:rPr>
        <w:t>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rsidR="00016836" w:rsidRPr="00327E14" w:rsidRDefault="00016836" w:rsidP="00327E14">
      <w:pPr>
        <w:widowControl w:val="0"/>
        <w:autoSpaceDE w:val="0"/>
        <w:autoSpaceDN w:val="0"/>
        <w:spacing w:before="120" w:after="120" w:line="240" w:lineRule="auto"/>
        <w:ind w:firstLine="720"/>
        <w:jc w:val="both"/>
        <w:rPr>
          <w:rFonts w:ascii="Times New Roman" w:hAnsi="Times New Roman"/>
          <w:i/>
          <w:color w:val="000000" w:themeColor="text1"/>
          <w:sz w:val="28"/>
          <w:szCs w:val="28"/>
          <w:lang w:val="vi"/>
        </w:rPr>
      </w:pPr>
      <w:r w:rsidRPr="00327E14">
        <w:rPr>
          <w:rFonts w:ascii="Times New Roman" w:hAnsi="Times New Roman"/>
          <w:i/>
          <w:color w:val="000000" w:themeColor="text1"/>
          <w:sz w:val="28"/>
          <w:szCs w:val="28"/>
          <w:lang w:val="vi"/>
        </w:rPr>
        <w:t xml:space="preserve">Căn cứ Thông tư số 04/2022/TT-BXD ngày 24 tháng 10 năm 2022 của </w:t>
      </w:r>
      <w:r w:rsidR="005664F1" w:rsidRPr="00327E14">
        <w:rPr>
          <w:rFonts w:ascii="Times New Roman" w:hAnsi="Times New Roman"/>
          <w:i/>
          <w:color w:val="000000" w:themeColor="text1"/>
          <w:sz w:val="28"/>
          <w:szCs w:val="28"/>
        </w:rPr>
        <w:t xml:space="preserve">Bộ trưởng </w:t>
      </w:r>
      <w:r w:rsidRPr="00327E14">
        <w:rPr>
          <w:rFonts w:ascii="Times New Roman" w:hAnsi="Times New Roman"/>
          <w:i/>
          <w:color w:val="000000" w:themeColor="text1"/>
          <w:sz w:val="28"/>
          <w:szCs w:val="28"/>
          <w:lang w:val="vi"/>
        </w:rPr>
        <w:t xml:space="preserve">Bộ Xây dựng quy định về hồ sơ nhiệm vụ và </w:t>
      </w:r>
      <w:r w:rsidR="00052E72" w:rsidRPr="00327E14">
        <w:rPr>
          <w:rFonts w:ascii="Times New Roman" w:hAnsi="Times New Roman"/>
          <w:i/>
          <w:color w:val="000000" w:themeColor="text1"/>
          <w:sz w:val="28"/>
          <w:szCs w:val="28"/>
        </w:rPr>
        <w:t xml:space="preserve">hồ sơ </w:t>
      </w:r>
      <w:r w:rsidRPr="00327E14">
        <w:rPr>
          <w:rFonts w:ascii="Times New Roman" w:hAnsi="Times New Roman"/>
          <w:i/>
          <w:color w:val="000000" w:themeColor="text1"/>
          <w:sz w:val="28"/>
          <w:szCs w:val="28"/>
          <w:lang w:val="vi"/>
        </w:rPr>
        <w:t>đồ án quy hoạch xây dựng vùng liên huyện, quy hoạch xây dựng vùng huyện, quy hoạch đô thị, quy hoạch xây dựng khu chức năng và quy hoạch nông thôn;</w:t>
      </w:r>
    </w:p>
    <w:p w:rsidR="00111FD4" w:rsidRPr="00327E14" w:rsidRDefault="00052E72" w:rsidP="00327E14">
      <w:pPr>
        <w:spacing w:before="120" w:after="120" w:line="240" w:lineRule="auto"/>
        <w:ind w:firstLine="720"/>
        <w:jc w:val="both"/>
        <w:rPr>
          <w:rFonts w:ascii="Times New Roman" w:hAnsi="Times New Roman"/>
          <w:i/>
          <w:color w:val="000000" w:themeColor="text1"/>
          <w:sz w:val="28"/>
          <w:szCs w:val="28"/>
          <w:lang w:val="vi"/>
        </w:rPr>
      </w:pPr>
      <w:r w:rsidRPr="00327E14">
        <w:rPr>
          <w:rFonts w:ascii="Times New Roman" w:hAnsi="Times New Roman"/>
          <w:i/>
          <w:color w:val="000000" w:themeColor="text1"/>
          <w:sz w:val="28"/>
          <w:szCs w:val="28"/>
          <w:lang w:val="vi"/>
        </w:rPr>
        <w:t>Xét Tờ trình số 3524</w:t>
      </w:r>
      <w:r w:rsidR="00111FD4" w:rsidRPr="00327E14">
        <w:rPr>
          <w:rFonts w:ascii="Times New Roman" w:hAnsi="Times New Roman"/>
          <w:i/>
          <w:color w:val="000000" w:themeColor="text1"/>
          <w:sz w:val="28"/>
          <w:szCs w:val="28"/>
          <w:lang w:val="vi"/>
        </w:rPr>
        <w:t>/TTr-UBND ngày</w:t>
      </w:r>
      <w:r w:rsidRPr="00327E14">
        <w:rPr>
          <w:rFonts w:ascii="Times New Roman" w:hAnsi="Times New Roman"/>
          <w:i/>
          <w:color w:val="000000" w:themeColor="text1"/>
          <w:sz w:val="28"/>
          <w:szCs w:val="28"/>
          <w:lang w:val="vi"/>
        </w:rPr>
        <w:t xml:space="preserve"> 04 </w:t>
      </w:r>
      <w:r w:rsidR="00111FD4" w:rsidRPr="00327E14">
        <w:rPr>
          <w:rFonts w:ascii="Times New Roman" w:hAnsi="Times New Roman"/>
          <w:i/>
          <w:color w:val="000000" w:themeColor="text1"/>
          <w:sz w:val="28"/>
          <w:szCs w:val="28"/>
          <w:lang w:val="vi"/>
        </w:rPr>
        <w:t xml:space="preserve">tháng </w:t>
      </w:r>
      <w:r w:rsidRPr="00327E14">
        <w:rPr>
          <w:rFonts w:ascii="Times New Roman" w:hAnsi="Times New Roman"/>
          <w:i/>
          <w:color w:val="000000" w:themeColor="text1"/>
          <w:sz w:val="28"/>
          <w:szCs w:val="28"/>
          <w:lang w:val="vi"/>
        </w:rPr>
        <w:t>6</w:t>
      </w:r>
      <w:r w:rsidR="00111FD4" w:rsidRPr="00327E14">
        <w:rPr>
          <w:rFonts w:ascii="Times New Roman" w:hAnsi="Times New Roman"/>
          <w:i/>
          <w:color w:val="000000" w:themeColor="text1"/>
          <w:sz w:val="28"/>
          <w:szCs w:val="28"/>
          <w:lang w:val="vi"/>
        </w:rPr>
        <w:t xml:space="preserve"> năm 202</w:t>
      </w:r>
      <w:r w:rsidR="00016836" w:rsidRPr="00327E14">
        <w:rPr>
          <w:rFonts w:ascii="Times New Roman" w:hAnsi="Times New Roman"/>
          <w:i/>
          <w:color w:val="000000" w:themeColor="text1"/>
          <w:sz w:val="28"/>
          <w:szCs w:val="28"/>
          <w:lang w:val="vi"/>
        </w:rPr>
        <w:t>4</w:t>
      </w:r>
      <w:r w:rsidR="008A1CFB" w:rsidRPr="00327E14">
        <w:rPr>
          <w:rFonts w:ascii="Times New Roman" w:hAnsi="Times New Roman"/>
          <w:i/>
          <w:color w:val="000000" w:themeColor="text1"/>
          <w:sz w:val="28"/>
          <w:szCs w:val="28"/>
          <w:lang w:val="vi"/>
        </w:rPr>
        <w:t xml:space="preserve"> </w:t>
      </w:r>
      <w:r w:rsidR="00111FD4" w:rsidRPr="00327E14">
        <w:rPr>
          <w:rFonts w:ascii="Times New Roman" w:hAnsi="Times New Roman"/>
          <w:i/>
          <w:color w:val="000000" w:themeColor="text1"/>
          <w:sz w:val="28"/>
          <w:szCs w:val="28"/>
          <w:lang w:val="vi"/>
        </w:rPr>
        <w:t xml:space="preserve">của Ủy ban nhân dân tỉnh về việc thông qua </w:t>
      </w:r>
      <w:r w:rsidR="004F1764" w:rsidRPr="00327E14">
        <w:rPr>
          <w:rFonts w:ascii="Times New Roman" w:hAnsi="Times New Roman"/>
          <w:i/>
          <w:color w:val="000000" w:themeColor="text1"/>
          <w:sz w:val="28"/>
          <w:szCs w:val="28"/>
          <w:lang w:val="vi"/>
        </w:rPr>
        <w:t>N</w:t>
      </w:r>
      <w:r w:rsidRPr="00327E14">
        <w:rPr>
          <w:rFonts w:ascii="Times New Roman" w:hAnsi="Times New Roman"/>
          <w:i/>
          <w:color w:val="000000" w:themeColor="text1"/>
          <w:sz w:val="28"/>
          <w:szCs w:val="28"/>
          <w:lang w:val="vi"/>
        </w:rPr>
        <w:t xml:space="preserve">ghị quyết Hội đồng nhân dân tỉnh </w:t>
      </w:r>
      <w:r w:rsidR="00016836" w:rsidRPr="00327E14">
        <w:rPr>
          <w:rFonts w:ascii="Times New Roman" w:hAnsi="Times New Roman"/>
          <w:i/>
          <w:color w:val="000000" w:themeColor="text1"/>
          <w:sz w:val="28"/>
          <w:szCs w:val="28"/>
          <w:lang w:val="vi"/>
        </w:rPr>
        <w:t>đồ án</w:t>
      </w:r>
      <w:r w:rsidR="001A63EB" w:rsidRPr="00327E14">
        <w:rPr>
          <w:rFonts w:ascii="Times New Roman" w:hAnsi="Times New Roman"/>
          <w:i/>
          <w:color w:val="000000" w:themeColor="text1"/>
          <w:sz w:val="28"/>
          <w:szCs w:val="28"/>
          <w:lang w:val="vi"/>
        </w:rPr>
        <w:t xml:space="preserve"> Quy hoạch phân khu xây dựng tỷ lệ 1/2000 </w:t>
      </w:r>
      <w:r w:rsidR="00022DA4" w:rsidRPr="00327E14">
        <w:rPr>
          <w:rFonts w:ascii="Times New Roman" w:hAnsi="Times New Roman"/>
          <w:i/>
          <w:color w:val="000000" w:themeColor="text1"/>
          <w:sz w:val="28"/>
          <w:szCs w:val="28"/>
          <w:lang w:val="vi"/>
        </w:rPr>
        <w:t>Khu du lịch cồn Cái Gà</w:t>
      </w:r>
      <w:r w:rsidR="001A63EB" w:rsidRPr="00327E14">
        <w:rPr>
          <w:rFonts w:ascii="Times New Roman" w:hAnsi="Times New Roman"/>
          <w:i/>
          <w:color w:val="000000" w:themeColor="text1"/>
          <w:sz w:val="28"/>
          <w:szCs w:val="28"/>
          <w:lang w:val="vi"/>
        </w:rPr>
        <w:t>, huyện Chợ Lách</w:t>
      </w:r>
      <w:r w:rsidR="00111FD4" w:rsidRPr="00327E14">
        <w:rPr>
          <w:rFonts w:ascii="Times New Roman" w:hAnsi="Times New Roman"/>
          <w:i/>
          <w:color w:val="000000" w:themeColor="text1"/>
          <w:sz w:val="28"/>
          <w:szCs w:val="28"/>
          <w:lang w:val="vi"/>
        </w:rPr>
        <w:t>; Báo cáo thẩm tra của các Ban Hội đồng nhân dân tỉnh; ý kiến thảo luận của đại biểu Hội đồng nhân dân tỉnh tại kỳ họp.</w:t>
      </w:r>
    </w:p>
    <w:p w:rsidR="0016289A" w:rsidRPr="00327E14" w:rsidRDefault="0016289A" w:rsidP="003849D1">
      <w:pPr>
        <w:tabs>
          <w:tab w:val="left" w:leader="dot" w:pos="8902"/>
        </w:tabs>
        <w:spacing w:before="240" w:after="240" w:line="240" w:lineRule="auto"/>
        <w:jc w:val="center"/>
        <w:rPr>
          <w:rFonts w:ascii="Times New Roman" w:hAnsi="Times New Roman"/>
          <w:b/>
          <w:sz w:val="28"/>
          <w:szCs w:val="28"/>
          <w:lang w:val="vi"/>
        </w:rPr>
      </w:pPr>
      <w:r w:rsidRPr="00327E14">
        <w:rPr>
          <w:rFonts w:ascii="Times New Roman" w:hAnsi="Times New Roman"/>
          <w:b/>
          <w:sz w:val="28"/>
          <w:szCs w:val="28"/>
          <w:lang w:val="vi"/>
        </w:rPr>
        <w:t>QUYẾT NGHỊ:</w:t>
      </w:r>
    </w:p>
    <w:p w:rsidR="009C23EB" w:rsidRPr="00327E14" w:rsidRDefault="001C4953" w:rsidP="00327E14">
      <w:pPr>
        <w:spacing w:before="120" w:after="120" w:line="240" w:lineRule="auto"/>
        <w:ind w:firstLine="720"/>
        <w:jc w:val="both"/>
        <w:rPr>
          <w:rFonts w:ascii="Times New Roman" w:hAnsi="Times New Roman"/>
          <w:spacing w:val="-4"/>
          <w:sz w:val="28"/>
          <w:szCs w:val="28"/>
          <w:lang w:val="vi"/>
        </w:rPr>
      </w:pPr>
      <w:r w:rsidRPr="00327E14">
        <w:rPr>
          <w:rFonts w:ascii="Times New Roman" w:hAnsi="Times New Roman"/>
          <w:b/>
          <w:spacing w:val="-4"/>
          <w:sz w:val="28"/>
          <w:szCs w:val="28"/>
          <w:lang w:val="vi"/>
        </w:rPr>
        <w:t xml:space="preserve">Điều 1. </w:t>
      </w:r>
      <w:r w:rsidR="009C23EB" w:rsidRPr="00327E14">
        <w:rPr>
          <w:rFonts w:ascii="Times New Roman" w:hAnsi="Times New Roman"/>
          <w:spacing w:val="-4"/>
          <w:sz w:val="28"/>
          <w:szCs w:val="28"/>
          <w:lang w:val="vi"/>
        </w:rPr>
        <w:t xml:space="preserve">Thống nhất thông qua </w:t>
      </w:r>
      <w:r w:rsidR="00016836" w:rsidRPr="00327E14">
        <w:rPr>
          <w:rFonts w:ascii="Times New Roman" w:hAnsi="Times New Roman"/>
          <w:spacing w:val="-4"/>
          <w:sz w:val="28"/>
          <w:szCs w:val="28"/>
          <w:lang w:val="vi"/>
        </w:rPr>
        <w:t>đồ án</w:t>
      </w:r>
      <w:r w:rsidR="001A63EB" w:rsidRPr="00327E14">
        <w:rPr>
          <w:rFonts w:ascii="Times New Roman" w:hAnsi="Times New Roman"/>
          <w:spacing w:val="-4"/>
          <w:sz w:val="28"/>
          <w:szCs w:val="28"/>
          <w:lang w:val="vi"/>
        </w:rPr>
        <w:t xml:space="preserve"> Quy hoạch phân khu xây dựng tỷ lệ 1/2000 </w:t>
      </w:r>
      <w:r w:rsidR="00022DA4" w:rsidRPr="00327E14">
        <w:rPr>
          <w:rFonts w:ascii="Times New Roman" w:hAnsi="Times New Roman"/>
          <w:spacing w:val="-4"/>
          <w:sz w:val="28"/>
          <w:szCs w:val="28"/>
          <w:lang w:val="vi"/>
        </w:rPr>
        <w:t>Khu du lịch cồn Cái Gà</w:t>
      </w:r>
      <w:r w:rsidR="001A63EB" w:rsidRPr="00327E14">
        <w:rPr>
          <w:rFonts w:ascii="Times New Roman" w:hAnsi="Times New Roman"/>
          <w:spacing w:val="-4"/>
          <w:sz w:val="28"/>
          <w:szCs w:val="28"/>
          <w:lang w:val="vi"/>
        </w:rPr>
        <w:t xml:space="preserve">, huyện Chợ Lách, </w:t>
      </w:r>
      <w:r w:rsidR="009C23EB" w:rsidRPr="00327E14">
        <w:rPr>
          <w:rFonts w:ascii="Times New Roman" w:hAnsi="Times New Roman"/>
          <w:spacing w:val="-4"/>
          <w:sz w:val="28"/>
          <w:szCs w:val="28"/>
          <w:lang w:val="vi"/>
        </w:rPr>
        <w:t>gồm các nội dung chính như sau:</w:t>
      </w:r>
    </w:p>
    <w:p w:rsidR="00465E51" w:rsidRPr="00327E14" w:rsidRDefault="00676B35"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lastRenderedPageBreak/>
        <w:t>1. Tên gọi: q</w:t>
      </w:r>
      <w:r w:rsidR="00465E51" w:rsidRPr="00327E14">
        <w:rPr>
          <w:rFonts w:ascii="Times New Roman" w:hAnsi="Times New Roman"/>
          <w:sz w:val="28"/>
          <w:szCs w:val="28"/>
          <w:lang w:val="vi"/>
        </w:rPr>
        <w:t xml:space="preserve">uy hoạch phân khu xây dựng tỷ lệ 1/2000 </w:t>
      </w:r>
      <w:r w:rsidR="00022DA4" w:rsidRPr="00327E14">
        <w:rPr>
          <w:rFonts w:ascii="Times New Roman" w:hAnsi="Times New Roman"/>
          <w:sz w:val="28"/>
          <w:szCs w:val="28"/>
          <w:lang w:val="vi"/>
        </w:rPr>
        <w:t>Khu du lịch cồn Cái Gà</w:t>
      </w:r>
      <w:r w:rsidR="00465E51" w:rsidRPr="00327E14">
        <w:rPr>
          <w:rFonts w:ascii="Times New Roman" w:hAnsi="Times New Roman"/>
          <w:sz w:val="28"/>
          <w:szCs w:val="28"/>
          <w:lang w:val="vi"/>
        </w:rPr>
        <w:t>, huyện Chợ Lách.</w:t>
      </w:r>
    </w:p>
    <w:p w:rsidR="005F3108" w:rsidRPr="00327E14" w:rsidRDefault="00465E51"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2</w:t>
      </w:r>
      <w:r w:rsidR="00E2377B" w:rsidRPr="00327E14">
        <w:rPr>
          <w:rFonts w:ascii="Times New Roman" w:hAnsi="Times New Roman"/>
          <w:sz w:val="28"/>
          <w:szCs w:val="28"/>
          <w:lang w:val="vi"/>
        </w:rPr>
        <w:t>.</w:t>
      </w:r>
      <w:r w:rsidR="005F3108" w:rsidRPr="00327E14">
        <w:rPr>
          <w:rFonts w:ascii="Times New Roman" w:hAnsi="Times New Roman"/>
          <w:sz w:val="28"/>
          <w:szCs w:val="28"/>
          <w:lang w:val="vi"/>
        </w:rPr>
        <w:t xml:space="preserve"> Vị trí: </w:t>
      </w:r>
      <w:r w:rsidR="002D7FED" w:rsidRPr="00327E14">
        <w:rPr>
          <w:rFonts w:ascii="Times New Roman" w:hAnsi="Times New Roman"/>
          <w:sz w:val="28"/>
          <w:szCs w:val="28"/>
          <w:lang w:val="vi"/>
        </w:rPr>
        <w:t>ấ</w:t>
      </w:r>
      <w:r w:rsidR="005F3108" w:rsidRPr="00327E14">
        <w:rPr>
          <w:rFonts w:ascii="Times New Roman" w:hAnsi="Times New Roman"/>
          <w:sz w:val="28"/>
          <w:szCs w:val="28"/>
          <w:lang w:val="vi"/>
        </w:rPr>
        <w:t>p An Hòa, xã Long Thới, huyện Chợ Lách.</w:t>
      </w:r>
    </w:p>
    <w:p w:rsidR="005F3108" w:rsidRPr="00327E14" w:rsidRDefault="00465E51"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3</w:t>
      </w:r>
      <w:r w:rsidR="00E2377B" w:rsidRPr="00327E14">
        <w:rPr>
          <w:rFonts w:ascii="Times New Roman" w:hAnsi="Times New Roman"/>
          <w:sz w:val="28"/>
          <w:szCs w:val="28"/>
          <w:lang w:val="vi"/>
        </w:rPr>
        <w:t>.</w:t>
      </w:r>
      <w:r w:rsidR="005F3108" w:rsidRPr="00327E14">
        <w:rPr>
          <w:rFonts w:ascii="Times New Roman" w:hAnsi="Times New Roman"/>
          <w:sz w:val="28"/>
          <w:szCs w:val="28"/>
          <w:lang w:val="vi"/>
        </w:rPr>
        <w:t xml:space="preserve"> </w:t>
      </w:r>
      <w:r w:rsidR="00A72B3C" w:rsidRPr="00327E14">
        <w:rPr>
          <w:rFonts w:ascii="Times New Roman" w:hAnsi="Times New Roman"/>
          <w:sz w:val="28"/>
          <w:szCs w:val="28"/>
          <w:lang w:val="vi"/>
        </w:rPr>
        <w:t>Phạm vi lập quy hoạch</w:t>
      </w:r>
      <w:r w:rsidR="00022DA4" w:rsidRPr="00327E14">
        <w:rPr>
          <w:rFonts w:ascii="Times New Roman" w:hAnsi="Times New Roman"/>
          <w:sz w:val="28"/>
          <w:szCs w:val="28"/>
          <w:lang w:val="vi"/>
        </w:rPr>
        <w:t>:</w:t>
      </w:r>
    </w:p>
    <w:p w:rsidR="005F3108" w:rsidRPr="00327E14" w:rsidRDefault="00022DA4"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 xml:space="preserve">a) Phía Bắc: </w:t>
      </w:r>
      <w:r w:rsidR="00E13B80" w:rsidRPr="00327E14">
        <w:rPr>
          <w:rFonts w:ascii="Times New Roman" w:hAnsi="Times New Roman"/>
          <w:sz w:val="28"/>
          <w:szCs w:val="28"/>
          <w:lang w:val="vi"/>
        </w:rPr>
        <w:t xml:space="preserve">tiếp giáp </w:t>
      </w:r>
      <w:r w:rsidRPr="00327E14">
        <w:rPr>
          <w:rFonts w:ascii="Times New Roman" w:hAnsi="Times New Roman"/>
          <w:sz w:val="28"/>
          <w:szCs w:val="28"/>
          <w:lang w:val="vi"/>
        </w:rPr>
        <w:t xml:space="preserve">sông Hàm Luông, cách </w:t>
      </w:r>
      <w:r w:rsidR="00E6025B" w:rsidRPr="00327E14">
        <w:rPr>
          <w:rFonts w:ascii="Times New Roman" w:hAnsi="Times New Roman"/>
          <w:sz w:val="28"/>
          <w:szCs w:val="28"/>
          <w:lang w:val="vi"/>
        </w:rPr>
        <w:t>cồn Tiên</w:t>
      </w:r>
      <w:r w:rsidR="005E42ED" w:rsidRPr="00327E14">
        <w:rPr>
          <w:rFonts w:ascii="Times New Roman" w:hAnsi="Times New Roman"/>
          <w:sz w:val="28"/>
          <w:szCs w:val="28"/>
          <w:lang w:val="vi"/>
        </w:rPr>
        <w:t xml:space="preserve"> Lợi</w:t>
      </w:r>
      <w:r w:rsidR="00E6025B" w:rsidRPr="00327E14">
        <w:rPr>
          <w:rFonts w:ascii="Times New Roman" w:hAnsi="Times New Roman"/>
          <w:sz w:val="28"/>
          <w:szCs w:val="28"/>
          <w:lang w:val="vi"/>
        </w:rPr>
        <w:t xml:space="preserve">, </w:t>
      </w:r>
      <w:r w:rsidR="00125363" w:rsidRPr="00327E14">
        <w:rPr>
          <w:rFonts w:ascii="Times New Roman" w:hAnsi="Times New Roman"/>
          <w:sz w:val="28"/>
          <w:szCs w:val="28"/>
          <w:lang w:val="vi"/>
        </w:rPr>
        <w:t xml:space="preserve">xã Tiên Long, huyện Châu Thành khoảng </w:t>
      </w:r>
      <w:r w:rsidR="00E6025B" w:rsidRPr="00327E14">
        <w:rPr>
          <w:rFonts w:ascii="Times New Roman" w:hAnsi="Times New Roman"/>
          <w:sz w:val="28"/>
          <w:szCs w:val="28"/>
          <w:lang w:val="vi"/>
        </w:rPr>
        <w:t>30</w:t>
      </w:r>
      <w:r w:rsidR="00125363" w:rsidRPr="00327E14">
        <w:rPr>
          <w:rFonts w:ascii="Times New Roman" w:hAnsi="Times New Roman"/>
          <w:sz w:val="28"/>
          <w:szCs w:val="28"/>
          <w:lang w:val="vi"/>
        </w:rPr>
        <w:t>0 mét</w:t>
      </w:r>
      <w:r w:rsidR="00E6025B" w:rsidRPr="00327E14">
        <w:rPr>
          <w:rFonts w:ascii="Times New Roman" w:hAnsi="Times New Roman"/>
          <w:sz w:val="28"/>
          <w:szCs w:val="28"/>
          <w:lang w:val="vi"/>
        </w:rPr>
        <w:t>, cách bờ xã Tiên Long, huyện Châu Thành khoảng 630 mét.</w:t>
      </w:r>
    </w:p>
    <w:p w:rsidR="005F3108" w:rsidRPr="00327E14" w:rsidRDefault="00022DA4"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b)</w:t>
      </w:r>
      <w:r w:rsidR="005F3108" w:rsidRPr="00327E14">
        <w:rPr>
          <w:rFonts w:ascii="Times New Roman" w:hAnsi="Times New Roman"/>
          <w:sz w:val="28"/>
          <w:szCs w:val="28"/>
          <w:lang w:val="vi"/>
        </w:rPr>
        <w:t xml:space="preserve"> Phía Tây</w:t>
      </w:r>
      <w:r w:rsidRPr="00327E14">
        <w:rPr>
          <w:rFonts w:ascii="Times New Roman" w:hAnsi="Times New Roman"/>
          <w:sz w:val="28"/>
          <w:szCs w:val="28"/>
          <w:lang w:val="vi"/>
        </w:rPr>
        <w:t>:</w:t>
      </w:r>
      <w:r w:rsidR="005F3108" w:rsidRPr="00327E14">
        <w:rPr>
          <w:rFonts w:ascii="Times New Roman" w:hAnsi="Times New Roman"/>
          <w:sz w:val="28"/>
          <w:szCs w:val="28"/>
          <w:lang w:val="vi"/>
        </w:rPr>
        <w:t xml:space="preserve"> </w:t>
      </w:r>
      <w:r w:rsidR="00E13B80" w:rsidRPr="00327E14">
        <w:rPr>
          <w:rFonts w:ascii="Times New Roman" w:hAnsi="Times New Roman"/>
          <w:sz w:val="28"/>
          <w:szCs w:val="28"/>
          <w:lang w:val="vi"/>
        </w:rPr>
        <w:t xml:space="preserve">tiếp giáp </w:t>
      </w:r>
      <w:r w:rsidR="00E6025B" w:rsidRPr="00327E14">
        <w:rPr>
          <w:rFonts w:ascii="Times New Roman" w:hAnsi="Times New Roman"/>
          <w:sz w:val="28"/>
          <w:szCs w:val="28"/>
          <w:lang w:val="vi"/>
        </w:rPr>
        <w:t>sông Hàm Luông,</w:t>
      </w:r>
      <w:r w:rsidR="00125363" w:rsidRPr="00327E14">
        <w:rPr>
          <w:rFonts w:ascii="Times New Roman" w:hAnsi="Times New Roman"/>
          <w:sz w:val="28"/>
          <w:szCs w:val="28"/>
          <w:lang w:val="vi"/>
        </w:rPr>
        <w:t xml:space="preserve"> cách bờ</w:t>
      </w:r>
      <w:r w:rsidR="00E6025B" w:rsidRPr="00327E14">
        <w:rPr>
          <w:rFonts w:ascii="Times New Roman" w:hAnsi="Times New Roman"/>
          <w:sz w:val="28"/>
          <w:szCs w:val="28"/>
          <w:lang w:val="vi"/>
        </w:rPr>
        <w:t xml:space="preserve"> thuộc xã Long Thới, huyện Chợ Lách</w:t>
      </w:r>
      <w:r w:rsidR="00125363" w:rsidRPr="00327E14">
        <w:rPr>
          <w:rFonts w:ascii="Times New Roman" w:hAnsi="Times New Roman"/>
          <w:sz w:val="28"/>
          <w:szCs w:val="28"/>
          <w:lang w:val="vi"/>
        </w:rPr>
        <w:t xml:space="preserve"> khoảng 313 mét</w:t>
      </w:r>
      <w:r w:rsidRPr="00327E14">
        <w:rPr>
          <w:rFonts w:ascii="Times New Roman" w:hAnsi="Times New Roman"/>
          <w:sz w:val="28"/>
          <w:szCs w:val="28"/>
          <w:lang w:val="vi"/>
        </w:rPr>
        <w:t>.</w:t>
      </w:r>
    </w:p>
    <w:p w:rsidR="005F3108" w:rsidRPr="00327E14" w:rsidRDefault="00022DA4"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c)</w:t>
      </w:r>
      <w:r w:rsidR="005F3108" w:rsidRPr="00327E14">
        <w:rPr>
          <w:rFonts w:ascii="Times New Roman" w:hAnsi="Times New Roman"/>
          <w:sz w:val="28"/>
          <w:szCs w:val="28"/>
          <w:lang w:val="vi"/>
        </w:rPr>
        <w:t xml:space="preserve"> Phía Nam</w:t>
      </w:r>
      <w:r w:rsidRPr="00327E14">
        <w:rPr>
          <w:rFonts w:ascii="Times New Roman" w:hAnsi="Times New Roman"/>
          <w:sz w:val="28"/>
          <w:szCs w:val="28"/>
          <w:lang w:val="vi"/>
        </w:rPr>
        <w:t>:</w:t>
      </w:r>
      <w:r w:rsidR="005F3108" w:rsidRPr="00327E14">
        <w:rPr>
          <w:rFonts w:ascii="Times New Roman" w:hAnsi="Times New Roman"/>
          <w:sz w:val="28"/>
          <w:szCs w:val="28"/>
          <w:lang w:val="vi"/>
        </w:rPr>
        <w:t xml:space="preserve"> </w:t>
      </w:r>
      <w:r w:rsidR="00E13B80" w:rsidRPr="00327E14">
        <w:rPr>
          <w:rFonts w:ascii="Times New Roman" w:hAnsi="Times New Roman"/>
          <w:sz w:val="28"/>
          <w:szCs w:val="28"/>
          <w:lang w:val="vi"/>
        </w:rPr>
        <w:t xml:space="preserve">tiếp giáp </w:t>
      </w:r>
      <w:r w:rsidR="00125363" w:rsidRPr="00327E14">
        <w:rPr>
          <w:rFonts w:ascii="Times New Roman" w:hAnsi="Times New Roman"/>
          <w:sz w:val="28"/>
          <w:szCs w:val="28"/>
          <w:lang w:val="vi"/>
        </w:rPr>
        <w:t xml:space="preserve">sông Hàm Luông, </w:t>
      </w:r>
      <w:r w:rsidR="005E42ED" w:rsidRPr="00327E14">
        <w:rPr>
          <w:rFonts w:ascii="Times New Roman" w:hAnsi="Times New Roman"/>
          <w:sz w:val="28"/>
          <w:szCs w:val="28"/>
          <w:lang w:val="vi"/>
        </w:rPr>
        <w:t>cách bờ thuộc xã Long Thới, huyện Chợ Lách khoảng 250 mét.</w:t>
      </w:r>
    </w:p>
    <w:p w:rsidR="005F3108" w:rsidRPr="00327E14" w:rsidRDefault="00022DA4"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d)</w:t>
      </w:r>
      <w:r w:rsidR="00E13B80" w:rsidRPr="00327E14">
        <w:rPr>
          <w:rFonts w:ascii="Times New Roman" w:hAnsi="Times New Roman"/>
          <w:sz w:val="28"/>
          <w:szCs w:val="28"/>
          <w:lang w:val="vi"/>
        </w:rPr>
        <w:t xml:space="preserve"> Phía Đông: tiếp giáp </w:t>
      </w:r>
      <w:r w:rsidR="005F3108" w:rsidRPr="00327E14">
        <w:rPr>
          <w:rFonts w:ascii="Times New Roman" w:hAnsi="Times New Roman"/>
          <w:sz w:val="28"/>
          <w:szCs w:val="28"/>
          <w:lang w:val="vi"/>
        </w:rPr>
        <w:t>sông Hàm Luông.</w:t>
      </w:r>
    </w:p>
    <w:p w:rsidR="002F433F" w:rsidRPr="00327E14" w:rsidRDefault="00465E51"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4</w:t>
      </w:r>
      <w:r w:rsidR="00E2377B" w:rsidRPr="00327E14">
        <w:rPr>
          <w:rFonts w:ascii="Times New Roman" w:hAnsi="Times New Roman"/>
          <w:sz w:val="28"/>
          <w:szCs w:val="28"/>
          <w:lang w:val="vi"/>
        </w:rPr>
        <w:t>.</w:t>
      </w:r>
      <w:r w:rsidR="005F3108" w:rsidRPr="00327E14">
        <w:rPr>
          <w:rFonts w:ascii="Times New Roman" w:hAnsi="Times New Roman"/>
          <w:sz w:val="28"/>
          <w:szCs w:val="28"/>
          <w:lang w:val="vi"/>
        </w:rPr>
        <w:t xml:space="preserve"> </w:t>
      </w:r>
      <w:r w:rsidR="00EC4316" w:rsidRPr="00327E14">
        <w:rPr>
          <w:rFonts w:ascii="Times New Roman" w:hAnsi="Times New Roman"/>
          <w:sz w:val="28"/>
          <w:szCs w:val="28"/>
          <w:lang w:val="vi"/>
        </w:rPr>
        <w:t>Quy mô</w:t>
      </w:r>
      <w:r w:rsidR="00755F12" w:rsidRPr="00327E14">
        <w:rPr>
          <w:rFonts w:ascii="Times New Roman" w:hAnsi="Times New Roman"/>
          <w:sz w:val="28"/>
          <w:szCs w:val="28"/>
          <w:lang w:val="vi"/>
        </w:rPr>
        <w:t xml:space="preserve"> lập quy hoạch: t</w:t>
      </w:r>
      <w:r w:rsidR="005F3108" w:rsidRPr="00327E14">
        <w:rPr>
          <w:rFonts w:ascii="Times New Roman" w:hAnsi="Times New Roman"/>
          <w:sz w:val="28"/>
          <w:szCs w:val="28"/>
          <w:lang w:val="vi"/>
        </w:rPr>
        <w:t>oàn bộ khu vực cồn, khoảng 79,75ha.</w:t>
      </w:r>
    </w:p>
    <w:p w:rsidR="001D73B2" w:rsidRPr="00327E14" w:rsidRDefault="00465E51"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5</w:t>
      </w:r>
      <w:r w:rsidR="001D73B2" w:rsidRPr="00327E14">
        <w:rPr>
          <w:rFonts w:ascii="Times New Roman" w:hAnsi="Times New Roman"/>
          <w:sz w:val="28"/>
          <w:szCs w:val="28"/>
          <w:lang w:val="vi"/>
        </w:rPr>
        <w:t>. Tính chất:</w:t>
      </w:r>
    </w:p>
    <w:p w:rsidR="001D73B2" w:rsidRPr="00327E14" w:rsidRDefault="005E42ED"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 xml:space="preserve">a) </w:t>
      </w:r>
      <w:r w:rsidR="001D73B2" w:rsidRPr="00327E14">
        <w:rPr>
          <w:rFonts w:ascii="Times New Roman" w:hAnsi="Times New Roman"/>
          <w:sz w:val="28"/>
          <w:szCs w:val="28"/>
          <w:lang w:val="vi"/>
        </w:rPr>
        <w:t>Là khu du lịch sinh thái, trải nghiệm gắn liền với đặc thù cảnh quan môi trường của vùng sông nước đặc trưng của Đồng bằng sông Cửu Long với các vùng cây ăn trái đặc sản, nghề nuôi cá trên sông truyền thống của địa phương.</w:t>
      </w:r>
    </w:p>
    <w:p w:rsidR="001D73B2" w:rsidRPr="00327E14" w:rsidRDefault="005E42ED"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 xml:space="preserve">b) </w:t>
      </w:r>
      <w:r w:rsidR="001D73B2" w:rsidRPr="00327E14">
        <w:rPr>
          <w:rFonts w:ascii="Times New Roman" w:hAnsi="Times New Roman"/>
          <w:sz w:val="28"/>
          <w:szCs w:val="28"/>
          <w:lang w:val="vi"/>
        </w:rPr>
        <w:t>Là một vùng của Làng văn hóa du lịch Chợ Lách, kết hợp du lịch nghỉ dưỡng bao gồm các chức năng như khu nhà hàng, dịch vụ lưu trú, nghỉ dưỡng kết hợp với sinh hoạt cộng đồng đặc trưng tại địa phương; kết nối các tuyến điểm du lịch liên khu vực.</w:t>
      </w:r>
    </w:p>
    <w:p w:rsidR="001D73B2" w:rsidRPr="00327E14" w:rsidRDefault="00465E51"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6</w:t>
      </w:r>
      <w:r w:rsidR="001D73B2" w:rsidRPr="00327E14">
        <w:rPr>
          <w:rFonts w:ascii="Times New Roman" w:hAnsi="Times New Roman"/>
          <w:sz w:val="28"/>
          <w:szCs w:val="28"/>
          <w:lang w:val="vi"/>
        </w:rPr>
        <w:t>. Mục tiêu quy hoạch:</w:t>
      </w:r>
    </w:p>
    <w:p w:rsidR="00016836" w:rsidRPr="00F40AD9" w:rsidRDefault="004E717B" w:rsidP="00327E14">
      <w:pPr>
        <w:pStyle w:val="ListParagraph"/>
        <w:numPr>
          <w:ilvl w:val="0"/>
          <w:numId w:val="0"/>
        </w:numPr>
        <w:spacing w:before="120" w:after="120"/>
        <w:ind w:firstLine="720"/>
        <w:rPr>
          <w:spacing w:val="-4"/>
          <w:sz w:val="28"/>
          <w:szCs w:val="28"/>
          <w:lang w:val="vi"/>
        </w:rPr>
      </w:pPr>
      <w:r w:rsidRPr="00F40AD9">
        <w:rPr>
          <w:spacing w:val="-4"/>
          <w:sz w:val="28"/>
          <w:szCs w:val="28"/>
          <w:lang w:val="vi"/>
        </w:rPr>
        <w:t xml:space="preserve">a) </w:t>
      </w:r>
      <w:r w:rsidR="00016836" w:rsidRPr="00F40AD9">
        <w:rPr>
          <w:spacing w:val="-4"/>
          <w:sz w:val="28"/>
          <w:szCs w:val="28"/>
          <w:lang w:val="vi"/>
        </w:rPr>
        <w:t>Cụ thể hóa đồ án quy hoạch xây dựng vùng huyện Chợ Lách và Đề án Làng văn hoá du lịch Chợ Lách đã đượ</w:t>
      </w:r>
      <w:r w:rsidR="008F6DCE" w:rsidRPr="00F40AD9">
        <w:rPr>
          <w:spacing w:val="-4"/>
          <w:sz w:val="28"/>
          <w:szCs w:val="28"/>
          <w:lang w:val="vi"/>
        </w:rPr>
        <w:t>c Ủy ban nhân dân</w:t>
      </w:r>
      <w:r w:rsidR="00016836" w:rsidRPr="00F40AD9">
        <w:rPr>
          <w:spacing w:val="-4"/>
          <w:sz w:val="28"/>
          <w:szCs w:val="28"/>
          <w:lang w:val="vi"/>
        </w:rPr>
        <w:t xml:space="preserve"> tỉnh Bến Tre phê duyệt. </w:t>
      </w:r>
    </w:p>
    <w:p w:rsidR="00A24C01" w:rsidRPr="00327E14" w:rsidRDefault="00D94084" w:rsidP="00327E14">
      <w:pPr>
        <w:pStyle w:val="ListParagraph"/>
        <w:numPr>
          <w:ilvl w:val="0"/>
          <w:numId w:val="0"/>
        </w:numPr>
        <w:spacing w:before="120" w:after="120"/>
        <w:ind w:firstLine="720"/>
        <w:rPr>
          <w:sz w:val="28"/>
          <w:szCs w:val="28"/>
          <w:lang w:val="vi"/>
        </w:rPr>
      </w:pPr>
      <w:r w:rsidRPr="00327E14">
        <w:rPr>
          <w:sz w:val="28"/>
          <w:szCs w:val="28"/>
          <w:lang w:val="vi"/>
        </w:rPr>
        <w:t>b</w:t>
      </w:r>
      <w:r w:rsidR="00A24C01" w:rsidRPr="00327E14">
        <w:rPr>
          <w:sz w:val="28"/>
          <w:szCs w:val="28"/>
          <w:lang w:val="vi"/>
        </w:rPr>
        <w:t>) Xây dựng khu tổ hợp dịch vụ du lịch sinh thái, hiện đại, đồng bộ, bền vững; khai thác đặc trưng sông nước riêng của khu vực cồn Cái Gà, giữ gìn cảnh quan môi trường tự nhiên và hệ sinh thái động thực vật hiện có; xây dựng đồng bộ về hệ thống hạ tầng kỹ thuật, hạ tầng xã hội, hạ tầng khu du lịch hoàn chỉnh hiện đại, đủ tiêu chuẩn đáp ứng nhu cầu du lịch nghỉ dưỡng của người dân khu vực cũng như du khách, là điểm sáng hấp dẫn về du lịch để liên kết với các điểm tham quan ở lân cận, nhằm hình thành cụm tuyến du lịch đa dạng, hỗ trợ lẫn nhau và tạo giá trị cộng hưởng.</w:t>
      </w:r>
    </w:p>
    <w:p w:rsidR="00A24C01" w:rsidRPr="00327E14" w:rsidRDefault="00D94084" w:rsidP="00327E14">
      <w:pPr>
        <w:pStyle w:val="ListParagraph"/>
        <w:numPr>
          <w:ilvl w:val="0"/>
          <w:numId w:val="0"/>
        </w:numPr>
        <w:spacing w:before="120" w:after="120"/>
        <w:ind w:firstLine="720"/>
        <w:rPr>
          <w:sz w:val="28"/>
          <w:szCs w:val="28"/>
          <w:lang w:val="vi"/>
        </w:rPr>
      </w:pPr>
      <w:r w:rsidRPr="00327E14">
        <w:rPr>
          <w:sz w:val="28"/>
          <w:szCs w:val="28"/>
          <w:lang w:val="vi"/>
        </w:rPr>
        <w:t>c</w:t>
      </w:r>
      <w:r w:rsidR="00A24C01" w:rsidRPr="00327E14">
        <w:rPr>
          <w:sz w:val="28"/>
          <w:szCs w:val="28"/>
          <w:lang w:val="vi"/>
        </w:rPr>
        <w:t>) Khai thác quỹ đất một cách hợp lý, có hiệu quả sinh lợi cho xã hội và thúc đẩy sự phát triển toàn diện tại khu vực. Giải quyết hài hòa mối quan hệ giữa việc khai thác tài nguyên du lịch và môi trường canh tác, nuôi thủy sản truyền thống của địa phương.</w:t>
      </w:r>
    </w:p>
    <w:p w:rsidR="00016836" w:rsidRPr="00327E14" w:rsidRDefault="00D94084" w:rsidP="00327E14">
      <w:pPr>
        <w:pStyle w:val="ListParagraph"/>
        <w:numPr>
          <w:ilvl w:val="0"/>
          <w:numId w:val="0"/>
        </w:numPr>
        <w:spacing w:before="120" w:after="120"/>
        <w:ind w:firstLine="720"/>
        <w:rPr>
          <w:spacing w:val="-6"/>
          <w:sz w:val="28"/>
          <w:szCs w:val="28"/>
          <w:lang w:val="vi"/>
        </w:rPr>
      </w:pPr>
      <w:r w:rsidRPr="00327E14">
        <w:rPr>
          <w:sz w:val="28"/>
          <w:szCs w:val="28"/>
          <w:lang w:val="vi"/>
        </w:rPr>
        <w:t>d</w:t>
      </w:r>
      <w:r w:rsidR="00A24C01" w:rsidRPr="00327E14">
        <w:rPr>
          <w:sz w:val="28"/>
          <w:szCs w:val="28"/>
          <w:lang w:val="vi"/>
        </w:rPr>
        <w:t>) Làm căn cứ pháp lý để quản lý, tổ chức kêu gọi đầu tư theo đồ án quy hoạch được duyệt, đáp ứng nhu cầu đầu tư và kinh doanh của nhà đầu tư.</w:t>
      </w:r>
    </w:p>
    <w:p w:rsidR="00D0407F" w:rsidRPr="00327E14" w:rsidRDefault="005C59AA" w:rsidP="00327E14">
      <w:pPr>
        <w:tabs>
          <w:tab w:val="left" w:pos="851"/>
        </w:tabs>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7</w:t>
      </w:r>
      <w:r w:rsidR="00D0407F" w:rsidRPr="00327E14">
        <w:rPr>
          <w:rFonts w:ascii="Times New Roman" w:hAnsi="Times New Roman"/>
          <w:sz w:val="28"/>
          <w:szCs w:val="28"/>
          <w:lang w:val="vi"/>
        </w:rPr>
        <w:t xml:space="preserve">. Định hướng </w:t>
      </w:r>
      <w:r w:rsidR="00C200A9" w:rsidRPr="00327E14">
        <w:rPr>
          <w:rFonts w:ascii="Times New Roman" w:hAnsi="Times New Roman"/>
          <w:sz w:val="28"/>
          <w:szCs w:val="28"/>
          <w:lang w:val="vi"/>
        </w:rPr>
        <w:t xml:space="preserve">tổ chức không gian và </w:t>
      </w:r>
      <w:r w:rsidR="00D0407F" w:rsidRPr="00327E14">
        <w:rPr>
          <w:rFonts w:ascii="Times New Roman" w:hAnsi="Times New Roman"/>
          <w:sz w:val="28"/>
          <w:szCs w:val="28"/>
          <w:lang w:val="vi"/>
        </w:rPr>
        <w:t xml:space="preserve">quy hoạch sử dụng đất: </w:t>
      </w:r>
    </w:p>
    <w:p w:rsidR="00FA6AA2" w:rsidRPr="00327E14" w:rsidRDefault="00FA6AA2" w:rsidP="00327E14">
      <w:pPr>
        <w:spacing w:before="120" w:after="120" w:line="240" w:lineRule="auto"/>
        <w:ind w:firstLine="720"/>
        <w:jc w:val="both"/>
        <w:rPr>
          <w:rFonts w:ascii="Times New Roman" w:hAnsi="Times New Roman"/>
          <w:b/>
          <w:bCs/>
          <w:sz w:val="28"/>
          <w:szCs w:val="28"/>
          <w:lang w:val="vi"/>
        </w:rPr>
      </w:pPr>
      <w:r w:rsidRPr="00327E14">
        <w:rPr>
          <w:rFonts w:ascii="Times New Roman" w:hAnsi="Times New Roman"/>
          <w:sz w:val="28"/>
          <w:szCs w:val="28"/>
          <w:lang w:val="vi"/>
        </w:rPr>
        <w:lastRenderedPageBreak/>
        <w:t xml:space="preserve">a) Khu du lịch sinh thái nghỉ dưỡng: </w:t>
      </w:r>
      <w:r w:rsidR="00E66D42" w:rsidRPr="00327E14">
        <w:rPr>
          <w:rFonts w:ascii="Times New Roman" w:hAnsi="Times New Roman"/>
          <w:sz w:val="28"/>
          <w:szCs w:val="28"/>
        </w:rPr>
        <w:t>b</w:t>
      </w:r>
      <w:r w:rsidRPr="00327E14">
        <w:rPr>
          <w:rFonts w:ascii="Times New Roman" w:hAnsi="Times New Roman"/>
          <w:sz w:val="28"/>
          <w:szCs w:val="28"/>
          <w:lang w:val="vi"/>
        </w:rPr>
        <w:t xml:space="preserve">ố trí tại khu vực phía Tây Bắc, nơi tổ chức không gian hoạt động lưu trú nghỉ dưỡng; quy mô khoảng </w:t>
      </w:r>
      <w:r w:rsidR="00A9404D" w:rsidRPr="00327E14">
        <w:rPr>
          <w:rFonts w:ascii="Times New Roman" w:hAnsi="Times New Roman"/>
          <w:sz w:val="28"/>
          <w:szCs w:val="28"/>
          <w:lang w:val="vi"/>
        </w:rPr>
        <w:t>19,92 ha (chiếm khoảng 25</w:t>
      </w:r>
      <w:r w:rsidRPr="00327E14">
        <w:rPr>
          <w:rFonts w:ascii="Times New Roman" w:hAnsi="Times New Roman"/>
          <w:sz w:val="28"/>
          <w:szCs w:val="28"/>
          <w:lang w:val="vi"/>
        </w:rPr>
        <w:t>% diện tích toàn khu); mật độ xây dựng tối đa 40%; tầng cao tối đa 5 tầng, trừ công trình điểm nhấn cho phép tối đa 20 tầng.</w:t>
      </w:r>
    </w:p>
    <w:p w:rsidR="00FA6AA2" w:rsidRPr="00327E14" w:rsidRDefault="00FA6AA2" w:rsidP="00327E14">
      <w:pPr>
        <w:spacing w:before="120" w:after="120" w:line="240" w:lineRule="auto"/>
        <w:ind w:firstLine="720"/>
        <w:jc w:val="both"/>
        <w:rPr>
          <w:rFonts w:ascii="Times New Roman" w:hAnsi="Times New Roman"/>
          <w:b/>
          <w:bCs/>
          <w:sz w:val="28"/>
          <w:szCs w:val="28"/>
          <w:lang w:val="vi"/>
        </w:rPr>
      </w:pPr>
      <w:r w:rsidRPr="00327E14">
        <w:rPr>
          <w:rFonts w:ascii="Times New Roman" w:hAnsi="Times New Roman"/>
          <w:sz w:val="28"/>
          <w:szCs w:val="28"/>
          <w:lang w:val="vi"/>
        </w:rPr>
        <w:t xml:space="preserve">b) Khu hoa viên: </w:t>
      </w:r>
      <w:r w:rsidR="00E66D42" w:rsidRPr="00327E14">
        <w:rPr>
          <w:rFonts w:ascii="Times New Roman" w:hAnsi="Times New Roman"/>
          <w:sz w:val="28"/>
          <w:szCs w:val="28"/>
        </w:rPr>
        <w:t>b</w:t>
      </w:r>
      <w:r w:rsidRPr="00327E14">
        <w:rPr>
          <w:rFonts w:ascii="Times New Roman" w:hAnsi="Times New Roman"/>
          <w:sz w:val="28"/>
          <w:szCs w:val="28"/>
          <w:lang w:val="vi"/>
        </w:rPr>
        <w:t>ố trí tại khu vực phía Bắc, khu vực giáp sông Hàm Luông, khu vực định hướng tổ chức các loại hình trò chơi, dịch vụ giải trí kết hợp với vườn hoa đặc trưng tạo điểm nhấn tại “mặt tiền” phía Bắc; quy mô khoảng 5,97 ha (chiếm khoảng 7,5% diện tích toàn khu); mật độ xây dựng tối đa 40%; tầng cao tối đa 5 tầng.</w:t>
      </w:r>
    </w:p>
    <w:p w:rsidR="00FA6AA2" w:rsidRPr="00327E14" w:rsidRDefault="00FA6AA2" w:rsidP="00327E14">
      <w:pPr>
        <w:spacing w:before="120" w:after="120" w:line="240" w:lineRule="auto"/>
        <w:ind w:firstLine="720"/>
        <w:jc w:val="both"/>
        <w:rPr>
          <w:rFonts w:ascii="Times New Roman" w:hAnsi="Times New Roman"/>
          <w:b/>
          <w:bCs/>
          <w:sz w:val="28"/>
          <w:szCs w:val="28"/>
          <w:lang w:val="vi"/>
        </w:rPr>
      </w:pPr>
      <w:r w:rsidRPr="00327E14">
        <w:rPr>
          <w:rFonts w:ascii="Times New Roman" w:hAnsi="Times New Roman"/>
          <w:sz w:val="28"/>
          <w:szCs w:val="28"/>
          <w:lang w:val="vi"/>
        </w:rPr>
        <w:t xml:space="preserve">c) Khu du lịch sinh thái nông nghiệp: </w:t>
      </w:r>
      <w:r w:rsidR="00E66D42" w:rsidRPr="00327E14">
        <w:rPr>
          <w:rFonts w:ascii="Times New Roman" w:hAnsi="Times New Roman"/>
          <w:sz w:val="28"/>
          <w:szCs w:val="28"/>
        </w:rPr>
        <w:t>v</w:t>
      </w:r>
      <w:r w:rsidRPr="00327E14">
        <w:rPr>
          <w:rFonts w:ascii="Times New Roman" w:hAnsi="Times New Roman"/>
          <w:sz w:val="28"/>
          <w:szCs w:val="28"/>
          <w:lang w:val="vi"/>
        </w:rPr>
        <w:t>ị trí tiếp giáp với khu dân cư nông thôn phía bờ Nam sông Hàm Luông, định hướng tổ chức các hoạt động dịch vụ du lịch của người dân bản địa; quy mô khoảng 4,5ha (chiếm khoảng 5,6% diện tích toàn khu); mật độ xây dựng tối đa 30%; tầng cao tối đa 3 tầng.</w:t>
      </w:r>
    </w:p>
    <w:p w:rsidR="00FA6AA2" w:rsidRPr="00327E14" w:rsidRDefault="00FA6AA2" w:rsidP="00327E14">
      <w:pPr>
        <w:spacing w:before="120" w:after="120" w:line="240" w:lineRule="auto"/>
        <w:ind w:firstLine="720"/>
        <w:jc w:val="both"/>
        <w:rPr>
          <w:rFonts w:ascii="Times New Roman" w:hAnsi="Times New Roman"/>
          <w:b/>
          <w:bCs/>
          <w:spacing w:val="-2"/>
          <w:sz w:val="28"/>
          <w:szCs w:val="28"/>
          <w:lang w:val="vi"/>
        </w:rPr>
      </w:pPr>
      <w:r w:rsidRPr="00327E14">
        <w:rPr>
          <w:rFonts w:ascii="Times New Roman" w:hAnsi="Times New Roman"/>
          <w:spacing w:val="-2"/>
          <w:sz w:val="28"/>
          <w:szCs w:val="28"/>
          <w:lang w:val="vi"/>
        </w:rPr>
        <w:t xml:space="preserve">d) Khu dịch vụ, triển lãm: </w:t>
      </w:r>
      <w:r w:rsidR="00E66D42" w:rsidRPr="00327E14">
        <w:rPr>
          <w:rFonts w:ascii="Times New Roman" w:hAnsi="Times New Roman"/>
          <w:spacing w:val="-2"/>
          <w:sz w:val="28"/>
          <w:szCs w:val="28"/>
        </w:rPr>
        <w:t>t</w:t>
      </w:r>
      <w:r w:rsidRPr="00327E14">
        <w:rPr>
          <w:rFonts w:ascii="Times New Roman" w:hAnsi="Times New Roman"/>
          <w:spacing w:val="-2"/>
          <w:sz w:val="28"/>
          <w:szCs w:val="28"/>
          <w:lang w:val="vi"/>
        </w:rPr>
        <w:t xml:space="preserve">ạo điểm nhấn chung cho khu vực bờ Bắc sông Hàm Luông, định hướng tổ chức không gian trưng bày các giống cây đặc sản kết hợp với mặt nước để tạo điểm du lịch mới, thu hút quanh năm; </w:t>
      </w:r>
      <w:r w:rsidRPr="00327E14">
        <w:rPr>
          <w:rFonts w:ascii="Times New Roman" w:hAnsi="Times New Roman"/>
          <w:sz w:val="28"/>
          <w:szCs w:val="28"/>
          <w:lang w:val="vi"/>
        </w:rPr>
        <w:t>quy mô khoảng 7,12 ha (chiếm khoảng 8,9% diện tích toàn khu)</w:t>
      </w:r>
      <w:r w:rsidRPr="00327E14">
        <w:rPr>
          <w:rFonts w:ascii="Times New Roman" w:hAnsi="Times New Roman"/>
          <w:spacing w:val="-2"/>
          <w:sz w:val="28"/>
          <w:szCs w:val="28"/>
          <w:lang w:val="vi"/>
        </w:rPr>
        <w:t>; mật độ xây dựng tối đa 40%; tầng cao tối đa 5 tầng.</w:t>
      </w:r>
    </w:p>
    <w:p w:rsidR="00FA6AA2" w:rsidRPr="00327E14" w:rsidRDefault="00FA6AA2" w:rsidP="00327E14">
      <w:pPr>
        <w:spacing w:before="120" w:after="120" w:line="240" w:lineRule="auto"/>
        <w:ind w:firstLine="720"/>
        <w:jc w:val="both"/>
        <w:rPr>
          <w:rFonts w:ascii="Times New Roman" w:hAnsi="Times New Roman"/>
          <w:b/>
          <w:bCs/>
          <w:sz w:val="28"/>
          <w:szCs w:val="28"/>
          <w:lang w:val="vi"/>
        </w:rPr>
      </w:pPr>
      <w:r w:rsidRPr="00327E14">
        <w:rPr>
          <w:rFonts w:ascii="Times New Roman" w:hAnsi="Times New Roman"/>
          <w:sz w:val="28"/>
          <w:szCs w:val="28"/>
          <w:lang w:val="vi"/>
        </w:rPr>
        <w:t xml:space="preserve">đ) Khu dịch vụ: </w:t>
      </w:r>
      <w:r w:rsidR="00E66D42" w:rsidRPr="00327E14">
        <w:rPr>
          <w:rFonts w:ascii="Times New Roman" w:hAnsi="Times New Roman"/>
          <w:sz w:val="28"/>
          <w:szCs w:val="28"/>
        </w:rPr>
        <w:t>t</w:t>
      </w:r>
      <w:r w:rsidRPr="00327E14">
        <w:rPr>
          <w:rFonts w:ascii="Times New Roman" w:hAnsi="Times New Roman"/>
          <w:sz w:val="28"/>
          <w:szCs w:val="28"/>
          <w:lang w:val="vi"/>
        </w:rPr>
        <w:t>ại vị trí trung tâm, là trục thương mại kết nối từ bến tàu phía Nam, định hướng tổ chức không gian dịch vụ nhà hàng; quy mô khoảng 4,82 ha (chiếm khoảng 6,0% diện tích toàn khu); mật độ xây dựng tối đa 40%; tầng cao tối đa 5 tầng.</w:t>
      </w:r>
    </w:p>
    <w:p w:rsidR="00FA6AA2" w:rsidRPr="00327E14" w:rsidRDefault="00FA6AA2" w:rsidP="00327E14">
      <w:pPr>
        <w:spacing w:before="120" w:after="120" w:line="240" w:lineRule="auto"/>
        <w:ind w:firstLine="720"/>
        <w:jc w:val="both"/>
        <w:rPr>
          <w:rFonts w:ascii="Times New Roman" w:hAnsi="Times New Roman"/>
          <w:b/>
          <w:bCs/>
          <w:sz w:val="28"/>
          <w:szCs w:val="28"/>
          <w:lang w:val="vi"/>
        </w:rPr>
      </w:pPr>
      <w:r w:rsidRPr="00327E14">
        <w:rPr>
          <w:rFonts w:ascii="Times New Roman" w:hAnsi="Times New Roman"/>
          <w:sz w:val="28"/>
          <w:szCs w:val="28"/>
          <w:lang w:val="vi"/>
        </w:rPr>
        <w:t xml:space="preserve">e) Công viên cây xanh: </w:t>
      </w:r>
      <w:r w:rsidR="00E66D42" w:rsidRPr="00327E14">
        <w:rPr>
          <w:rFonts w:ascii="Times New Roman" w:hAnsi="Times New Roman"/>
          <w:sz w:val="28"/>
          <w:szCs w:val="28"/>
        </w:rPr>
        <w:t>l</w:t>
      </w:r>
      <w:r w:rsidRPr="00327E14">
        <w:rPr>
          <w:rFonts w:ascii="Times New Roman" w:hAnsi="Times New Roman"/>
          <w:sz w:val="28"/>
          <w:szCs w:val="28"/>
          <w:lang w:val="vi"/>
        </w:rPr>
        <w:t xml:space="preserve">à khu vực trung gian về môi trường với việc bố trí trồng các loại cây mật độ lớn, </w:t>
      </w:r>
      <w:r w:rsidRPr="00327E14">
        <w:rPr>
          <w:rFonts w:ascii="Times New Roman" w:hAnsi="Times New Roman"/>
          <w:color w:val="000000" w:themeColor="text1"/>
          <w:sz w:val="28"/>
          <w:szCs w:val="28"/>
          <w:lang w:val="vi"/>
        </w:rPr>
        <w:t xml:space="preserve">đóng vai trò tạo cảnh quan và cải thiện vi khí hậu; </w:t>
      </w:r>
      <w:r w:rsidRPr="00327E14">
        <w:rPr>
          <w:rFonts w:ascii="Times New Roman" w:hAnsi="Times New Roman"/>
          <w:sz w:val="28"/>
          <w:szCs w:val="28"/>
          <w:lang w:val="vi"/>
        </w:rPr>
        <w:t>quy mô khoảng 12,98 ha (chiếm khoảng 16,30 % diện tích toàn khu); mật độ xây dựng tối đa 5%; tầng cao tối đa 1 tầng.</w:t>
      </w:r>
    </w:p>
    <w:p w:rsidR="00FA6AA2" w:rsidRPr="00327E14" w:rsidRDefault="00FA6AA2" w:rsidP="00327E14">
      <w:pPr>
        <w:spacing w:before="120" w:after="120" w:line="240" w:lineRule="auto"/>
        <w:ind w:firstLine="720"/>
        <w:jc w:val="both"/>
        <w:rPr>
          <w:rFonts w:ascii="Times New Roman" w:hAnsi="Times New Roman"/>
          <w:b/>
          <w:bCs/>
          <w:spacing w:val="-4"/>
          <w:sz w:val="28"/>
          <w:szCs w:val="28"/>
          <w:lang w:val="vi"/>
        </w:rPr>
      </w:pPr>
      <w:r w:rsidRPr="00327E14">
        <w:rPr>
          <w:rFonts w:ascii="Times New Roman" w:hAnsi="Times New Roman"/>
          <w:spacing w:val="-4"/>
          <w:sz w:val="28"/>
          <w:szCs w:val="28"/>
          <w:lang w:val="vi"/>
        </w:rPr>
        <w:t xml:space="preserve">g) Quảng trường: </w:t>
      </w:r>
      <w:r w:rsidR="00E66D42" w:rsidRPr="00327E14">
        <w:rPr>
          <w:rFonts w:ascii="Times New Roman" w:hAnsi="Times New Roman"/>
          <w:spacing w:val="-4"/>
          <w:sz w:val="28"/>
          <w:szCs w:val="28"/>
        </w:rPr>
        <w:t>b</w:t>
      </w:r>
      <w:r w:rsidRPr="00327E14">
        <w:rPr>
          <w:rFonts w:ascii="Times New Roman" w:hAnsi="Times New Roman"/>
          <w:spacing w:val="-4"/>
          <w:sz w:val="28"/>
          <w:szCs w:val="28"/>
          <w:lang w:val="vi"/>
        </w:rPr>
        <w:t>ố trí tại vị trí trung tâm, tạo điểm nhấn phía Nam, nơi diễn ra các hoạt động vui chơi, giải trí, văn hoá văn nghệ; quy mô khoảng 1,97 ha (chiếm khoảng 2,5% diện tích toàn khu); mật độ xây dựng tối đa 5%; tầng cao tối đa 1 tầng.</w:t>
      </w:r>
    </w:p>
    <w:p w:rsidR="00FA6AA2" w:rsidRPr="00F40AD9" w:rsidRDefault="00FA6AA2" w:rsidP="00327E14">
      <w:pPr>
        <w:spacing w:before="120" w:after="120" w:line="240" w:lineRule="auto"/>
        <w:ind w:firstLine="720"/>
        <w:jc w:val="both"/>
        <w:rPr>
          <w:rFonts w:ascii="Times New Roman" w:hAnsi="Times New Roman"/>
          <w:b/>
          <w:bCs/>
          <w:spacing w:val="-2"/>
          <w:sz w:val="28"/>
          <w:szCs w:val="28"/>
          <w:lang w:val="vi"/>
        </w:rPr>
      </w:pPr>
      <w:r w:rsidRPr="00F40AD9">
        <w:rPr>
          <w:rFonts w:ascii="Times New Roman" w:hAnsi="Times New Roman"/>
          <w:spacing w:val="-2"/>
          <w:sz w:val="28"/>
          <w:szCs w:val="28"/>
          <w:lang w:val="vi"/>
        </w:rPr>
        <w:t xml:space="preserve">h) Bãi đậu xe: </w:t>
      </w:r>
      <w:r w:rsidR="00E66D42" w:rsidRPr="00F40AD9">
        <w:rPr>
          <w:rFonts w:ascii="Times New Roman" w:hAnsi="Times New Roman"/>
          <w:spacing w:val="-2"/>
          <w:sz w:val="28"/>
          <w:szCs w:val="28"/>
        </w:rPr>
        <w:t>b</w:t>
      </w:r>
      <w:r w:rsidRPr="00F40AD9">
        <w:rPr>
          <w:rFonts w:ascii="Times New Roman" w:hAnsi="Times New Roman"/>
          <w:spacing w:val="-2"/>
          <w:sz w:val="28"/>
          <w:szCs w:val="28"/>
          <w:lang w:val="vi"/>
        </w:rPr>
        <w:t>ố trí thành 02 khu vực, có vị trí kết nối thuận lợi các đầu mối giao thông; quy mô khoảng 0,69 ha (chiếm khoảng 0,9% diện tích toàn khu).</w:t>
      </w:r>
    </w:p>
    <w:p w:rsidR="00FA6AA2" w:rsidRPr="00327E14" w:rsidRDefault="00FA6AA2" w:rsidP="00327E14">
      <w:pPr>
        <w:spacing w:before="120" w:after="120" w:line="240" w:lineRule="auto"/>
        <w:ind w:firstLine="720"/>
        <w:jc w:val="both"/>
        <w:rPr>
          <w:rFonts w:ascii="Times New Roman" w:hAnsi="Times New Roman"/>
          <w:b/>
          <w:bCs/>
          <w:sz w:val="28"/>
          <w:szCs w:val="28"/>
          <w:lang w:val="vi"/>
        </w:rPr>
      </w:pPr>
      <w:r w:rsidRPr="00327E14">
        <w:rPr>
          <w:rFonts w:ascii="Times New Roman" w:hAnsi="Times New Roman"/>
          <w:sz w:val="28"/>
          <w:szCs w:val="28"/>
          <w:lang w:val="vi"/>
        </w:rPr>
        <w:t>i) Khu hạ tầng kỹ thuật (trạm xử lý nước thải): được bố trí ở cuối nguồn, là khu vực tập trung thu gom nước thải của toàn khu vực, xử lý đạt chuẩn trước khi thải ra sông; quy mô khoảng 0,88ha (chiếm khoảng 1,1% diện tích toàn khu); mật độ xây dựng tối đa 40%; tầng cao tối đa 1 tầng.</w:t>
      </w:r>
    </w:p>
    <w:p w:rsidR="00FA6AA2" w:rsidRPr="00327E14" w:rsidRDefault="00FA6AA2" w:rsidP="00327E14">
      <w:pPr>
        <w:spacing w:before="120" w:after="120" w:line="240" w:lineRule="auto"/>
        <w:ind w:firstLine="720"/>
        <w:jc w:val="both"/>
        <w:rPr>
          <w:rFonts w:ascii="Times New Roman" w:hAnsi="Times New Roman"/>
          <w:b/>
          <w:bCs/>
          <w:sz w:val="28"/>
          <w:szCs w:val="28"/>
          <w:lang w:val="vi"/>
        </w:rPr>
      </w:pPr>
      <w:r w:rsidRPr="00327E14">
        <w:rPr>
          <w:rFonts w:ascii="Times New Roman" w:hAnsi="Times New Roman"/>
          <w:sz w:val="28"/>
          <w:szCs w:val="28"/>
          <w:lang w:val="vi"/>
        </w:rPr>
        <w:t xml:space="preserve">k) Khu chức năng dự trữ: </w:t>
      </w:r>
      <w:r w:rsidR="00E66D42" w:rsidRPr="00327E14">
        <w:rPr>
          <w:rFonts w:ascii="Times New Roman" w:hAnsi="Times New Roman"/>
          <w:sz w:val="28"/>
          <w:szCs w:val="28"/>
        </w:rPr>
        <w:t>đ</w:t>
      </w:r>
      <w:r w:rsidRPr="00327E14">
        <w:rPr>
          <w:rFonts w:ascii="Times New Roman" w:hAnsi="Times New Roman"/>
          <w:sz w:val="28"/>
          <w:szCs w:val="28"/>
          <w:lang w:val="vi"/>
        </w:rPr>
        <w:t>ược sử dụng vào mục đích phát triển kinh tế - xã hội tùy thuộc vào tình hình phát triển của địa phương trong tương lai; quy mô khoảng 4,4 ha (chiếm khoảng 5,5% diện tích toàn khu).</w:t>
      </w:r>
    </w:p>
    <w:p w:rsidR="00FA6AA2" w:rsidRPr="00327E14" w:rsidRDefault="00FA6AA2" w:rsidP="00327E14">
      <w:pPr>
        <w:spacing w:before="120" w:after="120" w:line="240" w:lineRule="auto"/>
        <w:ind w:firstLine="720"/>
        <w:jc w:val="both"/>
        <w:rPr>
          <w:rFonts w:ascii="Times New Roman" w:hAnsi="Times New Roman"/>
          <w:b/>
          <w:bCs/>
          <w:spacing w:val="-8"/>
          <w:sz w:val="28"/>
          <w:szCs w:val="28"/>
          <w:lang w:val="vi"/>
        </w:rPr>
      </w:pPr>
      <w:r w:rsidRPr="00327E14">
        <w:rPr>
          <w:rFonts w:ascii="Times New Roman" w:hAnsi="Times New Roman"/>
          <w:spacing w:val="-8"/>
          <w:sz w:val="28"/>
          <w:szCs w:val="28"/>
          <w:lang w:val="vi"/>
        </w:rPr>
        <w:t xml:space="preserve">l) Giao thông: </w:t>
      </w:r>
      <w:r w:rsidR="00E66D42" w:rsidRPr="00327E14">
        <w:rPr>
          <w:rFonts w:ascii="Times New Roman" w:hAnsi="Times New Roman"/>
          <w:spacing w:val="-8"/>
          <w:sz w:val="28"/>
          <w:szCs w:val="28"/>
        </w:rPr>
        <w:t>q</w:t>
      </w:r>
      <w:r w:rsidRPr="00327E14">
        <w:rPr>
          <w:rFonts w:ascii="Times New Roman" w:hAnsi="Times New Roman"/>
          <w:spacing w:val="-8"/>
          <w:sz w:val="28"/>
          <w:szCs w:val="28"/>
          <w:lang w:val="vi"/>
        </w:rPr>
        <w:t>uy mô khoảng 16,50 ha (chiếm khoảng 20,70% diện tích toàn khu).</w:t>
      </w:r>
    </w:p>
    <w:p w:rsidR="001C17AF" w:rsidRPr="00327E14" w:rsidRDefault="00D30A1C"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8</w:t>
      </w:r>
      <w:r w:rsidR="001C17AF" w:rsidRPr="00327E14">
        <w:rPr>
          <w:rFonts w:ascii="Times New Roman" w:hAnsi="Times New Roman"/>
          <w:sz w:val="28"/>
          <w:szCs w:val="28"/>
          <w:lang w:val="vi"/>
        </w:rPr>
        <w:t xml:space="preserve">. Định hướng quy hoạch hệ thống </w:t>
      </w:r>
      <w:r w:rsidR="00F76C00" w:rsidRPr="00327E14">
        <w:rPr>
          <w:rFonts w:ascii="Times New Roman" w:hAnsi="Times New Roman"/>
          <w:sz w:val="28"/>
          <w:szCs w:val="28"/>
          <w:lang w:val="vi"/>
        </w:rPr>
        <w:t>hạ tầng kỹ thuật</w:t>
      </w:r>
      <w:r w:rsidR="001C17AF" w:rsidRPr="00327E14">
        <w:rPr>
          <w:rFonts w:ascii="Times New Roman" w:hAnsi="Times New Roman"/>
          <w:sz w:val="28"/>
          <w:szCs w:val="28"/>
          <w:lang w:val="vi"/>
        </w:rPr>
        <w:t xml:space="preserve">: </w:t>
      </w:r>
    </w:p>
    <w:p w:rsidR="00A1793F" w:rsidRPr="00327E14" w:rsidRDefault="001E558F"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a) Chuẩn bị kỹ thuật</w:t>
      </w:r>
      <w:r w:rsidR="00D90FB6" w:rsidRPr="00327E14">
        <w:rPr>
          <w:rFonts w:ascii="Times New Roman" w:hAnsi="Times New Roman"/>
          <w:sz w:val="28"/>
          <w:szCs w:val="28"/>
          <w:lang w:val="vi"/>
        </w:rPr>
        <w:t xml:space="preserve">: </w:t>
      </w:r>
      <w:r w:rsidR="00E66D42" w:rsidRPr="00327E14">
        <w:rPr>
          <w:rFonts w:ascii="Times New Roman" w:hAnsi="Times New Roman"/>
          <w:sz w:val="28"/>
          <w:szCs w:val="28"/>
        </w:rPr>
        <w:t>c</w:t>
      </w:r>
      <w:r w:rsidRPr="00327E14">
        <w:rPr>
          <w:rFonts w:ascii="Times New Roman" w:hAnsi="Times New Roman"/>
          <w:sz w:val="28"/>
          <w:szCs w:val="28"/>
          <w:lang w:val="vi"/>
        </w:rPr>
        <w:t>ao độ xây dựng</w:t>
      </w:r>
      <w:r w:rsidR="004739EB" w:rsidRPr="00327E14">
        <w:rPr>
          <w:rFonts w:ascii="Times New Roman" w:hAnsi="Times New Roman"/>
          <w:sz w:val="28"/>
          <w:szCs w:val="28"/>
          <w:lang w:val="vi"/>
        </w:rPr>
        <w:t xml:space="preserve"> H ≥</w:t>
      </w:r>
      <w:r w:rsidR="00D90FB6" w:rsidRPr="00327E14">
        <w:rPr>
          <w:rFonts w:ascii="Times New Roman" w:hAnsi="Times New Roman"/>
          <w:sz w:val="28"/>
          <w:szCs w:val="28"/>
          <w:lang w:val="vi"/>
        </w:rPr>
        <w:t xml:space="preserve"> </w:t>
      </w:r>
      <w:r w:rsidR="004739EB" w:rsidRPr="00327E14">
        <w:rPr>
          <w:rFonts w:ascii="Times New Roman" w:hAnsi="Times New Roman"/>
          <w:sz w:val="28"/>
          <w:szCs w:val="28"/>
          <w:lang w:val="vi"/>
        </w:rPr>
        <w:t xml:space="preserve">+2,40m; </w:t>
      </w:r>
      <w:r w:rsidRPr="00327E14">
        <w:rPr>
          <w:rFonts w:ascii="Times New Roman" w:hAnsi="Times New Roman"/>
          <w:sz w:val="28"/>
          <w:szCs w:val="28"/>
          <w:lang w:val="vi"/>
        </w:rPr>
        <w:t xml:space="preserve">hướng dốc và thoát nước mặt được tính toán phân chia lưu vực phù hợp </w:t>
      </w:r>
      <w:r w:rsidR="00A1793F" w:rsidRPr="00327E14">
        <w:rPr>
          <w:rFonts w:ascii="Times New Roman" w:hAnsi="Times New Roman"/>
          <w:sz w:val="28"/>
          <w:szCs w:val="28"/>
          <w:lang w:val="vi"/>
        </w:rPr>
        <w:t xml:space="preserve">tính chất </w:t>
      </w:r>
      <w:r w:rsidRPr="00327E14">
        <w:rPr>
          <w:rFonts w:ascii="Times New Roman" w:hAnsi="Times New Roman"/>
          <w:sz w:val="28"/>
          <w:szCs w:val="28"/>
          <w:lang w:val="vi"/>
        </w:rPr>
        <w:t xml:space="preserve">chức năng quy hoạch sử dụng </w:t>
      </w:r>
      <w:r w:rsidRPr="00327E14">
        <w:rPr>
          <w:rFonts w:ascii="Times New Roman" w:hAnsi="Times New Roman"/>
          <w:sz w:val="28"/>
          <w:szCs w:val="28"/>
          <w:lang w:val="vi"/>
        </w:rPr>
        <w:lastRenderedPageBreak/>
        <w:t>đất</w:t>
      </w:r>
      <w:r w:rsidR="00A1793F" w:rsidRPr="00327E14">
        <w:rPr>
          <w:rFonts w:ascii="Times New Roman" w:hAnsi="Times New Roman"/>
          <w:sz w:val="28"/>
          <w:szCs w:val="28"/>
          <w:lang w:val="vi"/>
        </w:rPr>
        <w:t xml:space="preserve"> của từng khu vực,</w:t>
      </w:r>
      <w:r w:rsidR="004739EB" w:rsidRPr="00327E14">
        <w:rPr>
          <w:rFonts w:ascii="Times New Roman" w:hAnsi="Times New Roman"/>
          <w:sz w:val="28"/>
          <w:szCs w:val="28"/>
          <w:lang w:val="vi"/>
        </w:rPr>
        <w:t xml:space="preserve"> thoát ra sông Hàm Luông; quy mô đường ống được tính toán</w:t>
      </w:r>
      <w:r w:rsidR="00A1793F" w:rsidRPr="00327E14">
        <w:rPr>
          <w:rFonts w:ascii="Times New Roman" w:hAnsi="Times New Roman"/>
          <w:sz w:val="28"/>
          <w:szCs w:val="28"/>
          <w:lang w:val="vi"/>
        </w:rPr>
        <w:t xml:space="preserve"> tuân thủ theo các tiêu chuẩn, quy chuẩn hiện hành.</w:t>
      </w:r>
    </w:p>
    <w:p w:rsidR="006B252C" w:rsidRPr="00327E14" w:rsidRDefault="00A1793F"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b) Giao thông</w:t>
      </w:r>
      <w:r w:rsidR="00D90FB6" w:rsidRPr="00327E14">
        <w:rPr>
          <w:rFonts w:ascii="Times New Roman" w:hAnsi="Times New Roman"/>
          <w:sz w:val="28"/>
          <w:szCs w:val="28"/>
          <w:lang w:val="vi"/>
        </w:rPr>
        <w:t xml:space="preserve">: </w:t>
      </w:r>
      <w:r w:rsidR="00E66D42" w:rsidRPr="00327E14">
        <w:rPr>
          <w:rFonts w:ascii="Times New Roman" w:hAnsi="Times New Roman"/>
          <w:sz w:val="28"/>
          <w:szCs w:val="28"/>
        </w:rPr>
        <w:t>m</w:t>
      </w:r>
      <w:r w:rsidR="00920B15" w:rsidRPr="00327E14">
        <w:rPr>
          <w:rFonts w:ascii="Times New Roman" w:hAnsi="Times New Roman"/>
          <w:sz w:val="28"/>
          <w:szCs w:val="28"/>
          <w:lang w:val="vi"/>
        </w:rPr>
        <w:t xml:space="preserve">ạng lưới </w:t>
      </w:r>
      <w:r w:rsidR="00693904" w:rsidRPr="00327E14">
        <w:rPr>
          <w:rFonts w:ascii="Times New Roman" w:hAnsi="Times New Roman"/>
          <w:sz w:val="28"/>
          <w:szCs w:val="28"/>
          <w:lang w:val="vi"/>
        </w:rPr>
        <w:t xml:space="preserve">hệ thống </w:t>
      </w:r>
      <w:r w:rsidR="00920B15" w:rsidRPr="00327E14">
        <w:rPr>
          <w:rFonts w:ascii="Times New Roman" w:hAnsi="Times New Roman"/>
          <w:sz w:val="28"/>
          <w:szCs w:val="28"/>
          <w:lang w:val="vi"/>
        </w:rPr>
        <w:t xml:space="preserve">giao thông trong khu vực </w:t>
      </w:r>
      <w:r w:rsidR="00693904" w:rsidRPr="00327E14">
        <w:rPr>
          <w:rFonts w:ascii="Times New Roman" w:hAnsi="Times New Roman"/>
          <w:sz w:val="28"/>
          <w:szCs w:val="28"/>
          <w:lang w:val="vi"/>
        </w:rPr>
        <w:t xml:space="preserve">lập </w:t>
      </w:r>
      <w:r w:rsidR="00920B15" w:rsidRPr="00327E14">
        <w:rPr>
          <w:rFonts w:ascii="Times New Roman" w:hAnsi="Times New Roman"/>
          <w:sz w:val="28"/>
          <w:szCs w:val="28"/>
          <w:lang w:val="vi"/>
        </w:rPr>
        <w:t xml:space="preserve">quy hoạch </w:t>
      </w:r>
      <w:r w:rsidR="00693904" w:rsidRPr="00327E14">
        <w:rPr>
          <w:rFonts w:ascii="Times New Roman" w:hAnsi="Times New Roman"/>
          <w:sz w:val="28"/>
          <w:szCs w:val="28"/>
          <w:lang w:val="vi"/>
        </w:rPr>
        <w:t xml:space="preserve">được thiết kế </w:t>
      </w:r>
      <w:r w:rsidR="00920B15" w:rsidRPr="00327E14">
        <w:rPr>
          <w:rFonts w:ascii="Times New Roman" w:hAnsi="Times New Roman"/>
          <w:sz w:val="28"/>
          <w:szCs w:val="28"/>
          <w:lang w:val="vi"/>
        </w:rPr>
        <w:t xml:space="preserve">đảm bảo kết nối xuyên suốt </w:t>
      </w:r>
      <w:r w:rsidR="00693904" w:rsidRPr="00327E14">
        <w:rPr>
          <w:rFonts w:ascii="Times New Roman" w:hAnsi="Times New Roman"/>
          <w:sz w:val="28"/>
          <w:szCs w:val="28"/>
          <w:lang w:val="vi"/>
        </w:rPr>
        <w:t xml:space="preserve">giữa </w:t>
      </w:r>
      <w:r w:rsidR="00920B15" w:rsidRPr="00327E14">
        <w:rPr>
          <w:rFonts w:ascii="Times New Roman" w:hAnsi="Times New Roman"/>
          <w:sz w:val="28"/>
          <w:szCs w:val="28"/>
          <w:lang w:val="vi"/>
        </w:rPr>
        <w:t>các khu chức năng</w:t>
      </w:r>
      <w:r w:rsidR="00EE6479" w:rsidRPr="00327E14">
        <w:rPr>
          <w:rFonts w:ascii="Times New Roman" w:hAnsi="Times New Roman"/>
          <w:sz w:val="28"/>
          <w:szCs w:val="28"/>
          <w:lang w:val="vi"/>
        </w:rPr>
        <w:t>, đồng thời</w:t>
      </w:r>
      <w:r w:rsidR="00693904" w:rsidRPr="00327E14">
        <w:rPr>
          <w:rFonts w:ascii="Times New Roman" w:hAnsi="Times New Roman"/>
          <w:sz w:val="28"/>
          <w:szCs w:val="28"/>
          <w:lang w:val="vi"/>
        </w:rPr>
        <w:t xml:space="preserve"> </w:t>
      </w:r>
      <w:r w:rsidR="00EE6479" w:rsidRPr="00327E14">
        <w:rPr>
          <w:rFonts w:ascii="Times New Roman" w:hAnsi="Times New Roman"/>
          <w:sz w:val="28"/>
          <w:szCs w:val="28"/>
          <w:lang w:val="vi"/>
        </w:rPr>
        <w:t xml:space="preserve">đảm bảo phù hợp </w:t>
      </w:r>
      <w:r w:rsidR="00693904" w:rsidRPr="00327E14">
        <w:rPr>
          <w:rFonts w:ascii="Times New Roman" w:hAnsi="Times New Roman"/>
          <w:sz w:val="28"/>
          <w:szCs w:val="28"/>
          <w:lang w:val="vi"/>
        </w:rPr>
        <w:t>kết nối với hệ thống giao thông đối ngoại</w:t>
      </w:r>
      <w:r w:rsidR="00DD4B0C" w:rsidRPr="00327E14">
        <w:rPr>
          <w:rFonts w:ascii="Times New Roman" w:hAnsi="Times New Roman"/>
          <w:sz w:val="28"/>
          <w:szCs w:val="28"/>
          <w:lang w:val="vi"/>
        </w:rPr>
        <w:t>;</w:t>
      </w:r>
      <w:r w:rsidR="00EE6479" w:rsidRPr="00327E14">
        <w:rPr>
          <w:rFonts w:ascii="Times New Roman" w:hAnsi="Times New Roman"/>
          <w:sz w:val="28"/>
          <w:szCs w:val="28"/>
          <w:lang w:val="vi"/>
        </w:rPr>
        <w:t xml:space="preserve"> ưu tiên </w:t>
      </w:r>
      <w:r w:rsidR="00DD4B0C" w:rsidRPr="00327E14">
        <w:rPr>
          <w:rFonts w:ascii="Times New Roman" w:hAnsi="Times New Roman"/>
          <w:sz w:val="28"/>
          <w:szCs w:val="28"/>
          <w:lang w:val="vi"/>
        </w:rPr>
        <w:t xml:space="preserve">các </w:t>
      </w:r>
      <w:r w:rsidR="00EE6479" w:rsidRPr="00327E14">
        <w:rPr>
          <w:rFonts w:ascii="Times New Roman" w:hAnsi="Times New Roman"/>
          <w:sz w:val="28"/>
          <w:szCs w:val="28"/>
          <w:lang w:val="vi"/>
        </w:rPr>
        <w:t xml:space="preserve">giải pháp </w:t>
      </w:r>
      <w:r w:rsidR="00DD4B0C" w:rsidRPr="00327E14">
        <w:rPr>
          <w:rFonts w:ascii="Times New Roman" w:hAnsi="Times New Roman"/>
          <w:sz w:val="28"/>
          <w:szCs w:val="28"/>
          <w:lang w:val="vi"/>
        </w:rPr>
        <w:t xml:space="preserve">mềm trong </w:t>
      </w:r>
      <w:r w:rsidR="00EE6479" w:rsidRPr="00327E14">
        <w:rPr>
          <w:rFonts w:ascii="Times New Roman" w:hAnsi="Times New Roman"/>
          <w:sz w:val="28"/>
          <w:szCs w:val="28"/>
          <w:lang w:val="vi"/>
        </w:rPr>
        <w:t>bố trí hệ thống giao thông theo đặc điểm địa hình,</w:t>
      </w:r>
      <w:r w:rsidR="00DD4B0C" w:rsidRPr="00327E14">
        <w:rPr>
          <w:rFonts w:ascii="Times New Roman" w:hAnsi="Times New Roman"/>
          <w:sz w:val="28"/>
          <w:szCs w:val="28"/>
          <w:lang w:val="vi"/>
        </w:rPr>
        <w:t xml:space="preserve"> kết hợp giải pháp xanh hoá hệ thống bờ kè, thích ứng với biến đổi khí hậu. </w:t>
      </w:r>
      <w:r w:rsidR="00EE6479" w:rsidRPr="00327E14">
        <w:rPr>
          <w:rFonts w:ascii="Times New Roman" w:hAnsi="Times New Roman"/>
          <w:sz w:val="28"/>
          <w:szCs w:val="28"/>
          <w:lang w:val="vi"/>
        </w:rPr>
        <w:t xml:space="preserve">Quy mô </w:t>
      </w:r>
      <w:r w:rsidR="00DD4B0C" w:rsidRPr="00327E14">
        <w:rPr>
          <w:rFonts w:ascii="Times New Roman" w:hAnsi="Times New Roman"/>
          <w:sz w:val="28"/>
          <w:szCs w:val="28"/>
          <w:lang w:val="vi"/>
        </w:rPr>
        <w:t xml:space="preserve">các </w:t>
      </w:r>
      <w:r w:rsidR="00EE6479" w:rsidRPr="00327E14">
        <w:rPr>
          <w:rFonts w:ascii="Times New Roman" w:hAnsi="Times New Roman"/>
          <w:sz w:val="28"/>
          <w:szCs w:val="28"/>
          <w:lang w:val="vi"/>
        </w:rPr>
        <w:t>tuyến đường được thiết kế đảm bảo nhu cầu tính toán lưu thông, đảm bảo các tiêu chuẩn có liên quan đến phòng cháy</w:t>
      </w:r>
      <w:r w:rsidR="00DD4B0C" w:rsidRPr="00327E14">
        <w:rPr>
          <w:rFonts w:ascii="Times New Roman" w:hAnsi="Times New Roman"/>
          <w:sz w:val="28"/>
          <w:szCs w:val="28"/>
          <w:lang w:val="vi"/>
        </w:rPr>
        <w:t>.</w:t>
      </w:r>
    </w:p>
    <w:p w:rsidR="00D02F20" w:rsidRPr="00327E14" w:rsidRDefault="006B252C"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c) Cấp nước</w:t>
      </w:r>
      <w:r w:rsidR="00D90FB6" w:rsidRPr="00327E14">
        <w:rPr>
          <w:rFonts w:ascii="Times New Roman" w:hAnsi="Times New Roman"/>
          <w:sz w:val="28"/>
          <w:szCs w:val="28"/>
          <w:lang w:val="vi"/>
        </w:rPr>
        <w:t xml:space="preserve">: </w:t>
      </w:r>
      <w:r w:rsidR="00E66D42" w:rsidRPr="00327E14">
        <w:rPr>
          <w:rFonts w:ascii="Times New Roman" w:hAnsi="Times New Roman"/>
          <w:sz w:val="28"/>
          <w:szCs w:val="28"/>
        </w:rPr>
        <w:t>x</w:t>
      </w:r>
      <w:r w:rsidRPr="00327E14">
        <w:rPr>
          <w:rFonts w:ascii="Times New Roman" w:hAnsi="Times New Roman"/>
          <w:sz w:val="28"/>
          <w:szCs w:val="28"/>
          <w:lang w:val="vi"/>
        </w:rPr>
        <w:t xml:space="preserve">ây dựng mới trạm cấp nước </w:t>
      </w:r>
      <w:r w:rsidR="00103B11" w:rsidRPr="00327E14">
        <w:rPr>
          <w:rFonts w:ascii="Times New Roman" w:hAnsi="Times New Roman"/>
          <w:sz w:val="28"/>
          <w:szCs w:val="28"/>
          <w:lang w:val="vi"/>
        </w:rPr>
        <w:t>riêng</w:t>
      </w:r>
      <w:r w:rsidRPr="00327E14">
        <w:rPr>
          <w:rFonts w:ascii="Times New Roman" w:hAnsi="Times New Roman"/>
          <w:sz w:val="28"/>
          <w:szCs w:val="28"/>
          <w:lang w:val="vi"/>
        </w:rPr>
        <w:t xml:space="preserve"> </w:t>
      </w:r>
      <w:r w:rsidR="00A7426B" w:rsidRPr="00327E14">
        <w:rPr>
          <w:rFonts w:ascii="Times New Roman" w:hAnsi="Times New Roman"/>
          <w:sz w:val="28"/>
          <w:szCs w:val="28"/>
          <w:lang w:val="vi"/>
        </w:rPr>
        <w:t xml:space="preserve">phục vụ </w:t>
      </w:r>
      <w:r w:rsidRPr="00327E14">
        <w:rPr>
          <w:rFonts w:ascii="Times New Roman" w:hAnsi="Times New Roman"/>
          <w:sz w:val="28"/>
          <w:szCs w:val="28"/>
          <w:lang w:val="vi"/>
        </w:rPr>
        <w:t xml:space="preserve">cho </w:t>
      </w:r>
      <w:r w:rsidR="00103B11" w:rsidRPr="00327E14">
        <w:rPr>
          <w:rFonts w:ascii="Times New Roman" w:hAnsi="Times New Roman"/>
          <w:sz w:val="28"/>
          <w:szCs w:val="28"/>
          <w:lang w:val="vi"/>
        </w:rPr>
        <w:t xml:space="preserve">toàn </w:t>
      </w:r>
      <w:r w:rsidRPr="00327E14">
        <w:rPr>
          <w:rFonts w:ascii="Times New Roman" w:hAnsi="Times New Roman"/>
          <w:sz w:val="28"/>
          <w:szCs w:val="28"/>
          <w:lang w:val="vi"/>
        </w:rPr>
        <w:t xml:space="preserve">khu vực quy hoạch với </w:t>
      </w:r>
      <w:r w:rsidR="00A7426B" w:rsidRPr="00327E14">
        <w:rPr>
          <w:rFonts w:ascii="Times New Roman" w:hAnsi="Times New Roman"/>
          <w:sz w:val="28"/>
          <w:szCs w:val="28"/>
          <w:lang w:val="vi"/>
        </w:rPr>
        <w:t xml:space="preserve">quy mô </w:t>
      </w:r>
      <w:r w:rsidRPr="00327E14">
        <w:rPr>
          <w:rFonts w:ascii="Times New Roman" w:hAnsi="Times New Roman"/>
          <w:sz w:val="28"/>
          <w:szCs w:val="28"/>
          <w:lang w:val="vi"/>
        </w:rPr>
        <w:t>công suất dự kiến trên 2.500m</w:t>
      </w:r>
      <w:r w:rsidRPr="00327E14">
        <w:rPr>
          <w:rFonts w:ascii="Times New Roman" w:hAnsi="Times New Roman"/>
          <w:sz w:val="28"/>
          <w:szCs w:val="28"/>
          <w:vertAlign w:val="superscript"/>
          <w:lang w:val="vi"/>
        </w:rPr>
        <w:t>3</w:t>
      </w:r>
      <w:r w:rsidR="00EA1BA5">
        <w:rPr>
          <w:rFonts w:ascii="Times New Roman" w:hAnsi="Times New Roman"/>
          <w:sz w:val="28"/>
          <w:szCs w:val="28"/>
          <w:lang w:val="vi"/>
        </w:rPr>
        <w:t>/</w:t>
      </w:r>
      <w:r w:rsidR="00EA1BA5">
        <w:rPr>
          <w:rFonts w:ascii="Times New Roman" w:hAnsi="Times New Roman"/>
          <w:sz w:val="28"/>
          <w:szCs w:val="28"/>
        </w:rPr>
        <w:t>ngày đêm</w:t>
      </w:r>
      <w:r w:rsidR="00D02F20" w:rsidRPr="00327E14">
        <w:rPr>
          <w:rFonts w:ascii="Times New Roman" w:hAnsi="Times New Roman"/>
          <w:sz w:val="28"/>
          <w:szCs w:val="28"/>
          <w:lang w:val="vi"/>
        </w:rPr>
        <w:t>; m</w:t>
      </w:r>
      <w:r w:rsidRPr="00327E14">
        <w:rPr>
          <w:rFonts w:ascii="Times New Roman" w:hAnsi="Times New Roman"/>
          <w:sz w:val="28"/>
          <w:szCs w:val="28"/>
          <w:lang w:val="vi"/>
        </w:rPr>
        <w:t xml:space="preserve">ạng lưới cấp nước được bố trí theo hệ thống </w:t>
      </w:r>
      <w:r w:rsidR="00D02F20" w:rsidRPr="00327E14">
        <w:rPr>
          <w:rFonts w:ascii="Times New Roman" w:hAnsi="Times New Roman"/>
          <w:sz w:val="28"/>
          <w:szCs w:val="28"/>
          <w:lang w:val="vi"/>
        </w:rPr>
        <w:t>giao thông, đảm bảo nhu cầu cấp nước cho từng khu chức năng theo quy hoạch; quy mô tuyến ống</w:t>
      </w:r>
      <w:r w:rsidR="00A7426B" w:rsidRPr="00327E14">
        <w:rPr>
          <w:rFonts w:ascii="Times New Roman" w:hAnsi="Times New Roman"/>
          <w:sz w:val="28"/>
          <w:szCs w:val="28"/>
          <w:lang w:val="vi"/>
        </w:rPr>
        <w:t xml:space="preserve"> </w:t>
      </w:r>
      <w:r w:rsidR="00D02F20" w:rsidRPr="00327E14">
        <w:rPr>
          <w:rFonts w:ascii="Times New Roman" w:hAnsi="Times New Roman"/>
          <w:sz w:val="28"/>
          <w:szCs w:val="28"/>
          <w:lang w:val="vi"/>
        </w:rPr>
        <w:t xml:space="preserve">được tính toán </w:t>
      </w:r>
      <w:r w:rsidR="008A62E9" w:rsidRPr="00327E14">
        <w:rPr>
          <w:rFonts w:ascii="Times New Roman" w:hAnsi="Times New Roman"/>
          <w:sz w:val="28"/>
          <w:szCs w:val="28"/>
          <w:lang w:val="vi"/>
        </w:rPr>
        <w:t>đảm bảo tuân thủ theo</w:t>
      </w:r>
      <w:r w:rsidR="00D02F20" w:rsidRPr="00327E14">
        <w:rPr>
          <w:rFonts w:ascii="Times New Roman" w:hAnsi="Times New Roman"/>
          <w:sz w:val="28"/>
          <w:szCs w:val="28"/>
          <w:lang w:val="vi"/>
        </w:rPr>
        <w:t xml:space="preserve"> tiêu chuẩn, quy chuẩn </w:t>
      </w:r>
      <w:r w:rsidR="008A62E9" w:rsidRPr="00327E14">
        <w:rPr>
          <w:rFonts w:ascii="Times New Roman" w:hAnsi="Times New Roman"/>
          <w:sz w:val="28"/>
          <w:szCs w:val="28"/>
          <w:lang w:val="vi"/>
        </w:rPr>
        <w:t>hiện hành</w:t>
      </w:r>
      <w:r w:rsidR="00D02F20" w:rsidRPr="00327E14">
        <w:rPr>
          <w:rFonts w:ascii="Times New Roman" w:hAnsi="Times New Roman"/>
          <w:sz w:val="28"/>
          <w:szCs w:val="28"/>
          <w:lang w:val="vi"/>
        </w:rPr>
        <w:t>.</w:t>
      </w:r>
    </w:p>
    <w:p w:rsidR="00D96C69" w:rsidRPr="00327E14" w:rsidRDefault="00167490"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d) Cấp điện</w:t>
      </w:r>
      <w:r w:rsidR="00D90FB6" w:rsidRPr="00327E14">
        <w:rPr>
          <w:rFonts w:ascii="Times New Roman" w:hAnsi="Times New Roman"/>
          <w:sz w:val="28"/>
          <w:szCs w:val="28"/>
          <w:lang w:val="vi"/>
        </w:rPr>
        <w:t xml:space="preserve">: </w:t>
      </w:r>
      <w:r w:rsidR="00E66D42" w:rsidRPr="00327E14">
        <w:rPr>
          <w:rFonts w:ascii="Times New Roman" w:hAnsi="Times New Roman"/>
          <w:sz w:val="28"/>
          <w:szCs w:val="28"/>
        </w:rPr>
        <w:t>k</w:t>
      </w:r>
      <w:r w:rsidR="00D96C69" w:rsidRPr="00327E14">
        <w:rPr>
          <w:rFonts w:ascii="Times New Roman" w:hAnsi="Times New Roman"/>
          <w:sz w:val="28"/>
          <w:szCs w:val="28"/>
          <w:lang w:val="vi"/>
        </w:rPr>
        <w:t>hu quy hoạch sử dụng nguồn điện Quốc gia trạm biến áp 110/22kV</w:t>
      </w:r>
      <w:r w:rsidR="007F0DE5" w:rsidRPr="00327E14">
        <w:rPr>
          <w:rFonts w:ascii="Times New Roman" w:hAnsi="Times New Roman"/>
          <w:sz w:val="28"/>
          <w:szCs w:val="28"/>
          <w:lang w:val="vi"/>
        </w:rPr>
        <w:t xml:space="preserve"> </w:t>
      </w:r>
      <w:r w:rsidR="00D96C69" w:rsidRPr="00327E14">
        <w:rPr>
          <w:rFonts w:ascii="Times New Roman" w:hAnsi="Times New Roman"/>
          <w:sz w:val="28"/>
          <w:szCs w:val="28"/>
          <w:lang w:val="vi"/>
        </w:rPr>
        <w:t>Chợ Lách thông qua tuyến trung thế 22kV dọc đường Quốc lộ 57</w:t>
      </w:r>
      <w:r w:rsidR="00470AAF" w:rsidRPr="00327E14">
        <w:rPr>
          <w:rFonts w:ascii="Times New Roman" w:hAnsi="Times New Roman"/>
          <w:sz w:val="28"/>
          <w:szCs w:val="28"/>
          <w:lang w:val="vi"/>
        </w:rPr>
        <w:t xml:space="preserve">; </w:t>
      </w:r>
      <w:r w:rsidR="00727AEA" w:rsidRPr="00327E14">
        <w:rPr>
          <w:rFonts w:ascii="Times New Roman" w:hAnsi="Times New Roman"/>
          <w:sz w:val="28"/>
          <w:szCs w:val="28"/>
          <w:lang w:val="vi"/>
        </w:rPr>
        <w:t>x</w:t>
      </w:r>
      <w:r w:rsidR="00470AAF" w:rsidRPr="00327E14">
        <w:rPr>
          <w:rFonts w:ascii="Times New Roman" w:hAnsi="Times New Roman"/>
          <w:sz w:val="28"/>
          <w:szCs w:val="28"/>
          <w:lang w:val="vi"/>
        </w:rPr>
        <w:t>ây dựng mới các trạm biến áp cung cấp điện hạ thế</w:t>
      </w:r>
      <w:r w:rsidR="006304FB" w:rsidRPr="00327E14">
        <w:rPr>
          <w:rFonts w:ascii="Times New Roman" w:hAnsi="Times New Roman"/>
          <w:sz w:val="28"/>
          <w:szCs w:val="28"/>
          <w:lang w:val="vi"/>
        </w:rPr>
        <w:t xml:space="preserve">, nâng cấp tuyến điện trung thế ngầm hiện hữu, đầu tư xây mới hệ thống điện ngầm theo quy hoạch; </w:t>
      </w:r>
      <w:r w:rsidR="00DC45CE" w:rsidRPr="00327E14">
        <w:rPr>
          <w:rFonts w:ascii="Times New Roman" w:hAnsi="Times New Roman"/>
          <w:sz w:val="28"/>
          <w:szCs w:val="28"/>
          <w:lang w:val="vi"/>
        </w:rPr>
        <w:t xml:space="preserve">công suất </w:t>
      </w:r>
      <w:r w:rsidR="008A62E9" w:rsidRPr="00327E14">
        <w:rPr>
          <w:rFonts w:ascii="Times New Roman" w:hAnsi="Times New Roman"/>
          <w:sz w:val="28"/>
          <w:szCs w:val="28"/>
          <w:lang w:val="vi"/>
        </w:rPr>
        <w:t xml:space="preserve">cấp điện cho toàn khu vực </w:t>
      </w:r>
      <w:r w:rsidR="00DC45CE" w:rsidRPr="00327E14">
        <w:rPr>
          <w:rFonts w:ascii="Times New Roman" w:hAnsi="Times New Roman"/>
          <w:sz w:val="28"/>
          <w:szCs w:val="28"/>
          <w:lang w:val="vi"/>
        </w:rPr>
        <w:t xml:space="preserve">quy hoạch </w:t>
      </w:r>
      <w:r w:rsidR="008A62E9" w:rsidRPr="00327E14">
        <w:rPr>
          <w:rFonts w:ascii="Times New Roman" w:hAnsi="Times New Roman"/>
          <w:sz w:val="28"/>
          <w:szCs w:val="28"/>
          <w:lang w:val="vi"/>
        </w:rPr>
        <w:t>được tính toán đảm bảo đáp ứng nhu cầu sử dụn</w:t>
      </w:r>
      <w:r w:rsidR="00DC45CE" w:rsidRPr="00327E14">
        <w:rPr>
          <w:rFonts w:ascii="Times New Roman" w:hAnsi="Times New Roman"/>
          <w:sz w:val="28"/>
          <w:szCs w:val="28"/>
          <w:lang w:val="vi"/>
        </w:rPr>
        <w:t xml:space="preserve">g, </w:t>
      </w:r>
      <w:r w:rsidR="008A62E9" w:rsidRPr="00327E14">
        <w:rPr>
          <w:rFonts w:ascii="Times New Roman" w:hAnsi="Times New Roman"/>
          <w:sz w:val="28"/>
          <w:szCs w:val="28"/>
          <w:lang w:val="vi"/>
        </w:rPr>
        <w:t>tuân thủ theo các quy chuẩn tiêu chuẩn hiện hành.</w:t>
      </w:r>
    </w:p>
    <w:p w:rsidR="002C75E4" w:rsidRPr="00327E14" w:rsidRDefault="00D90FB6"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đ</w:t>
      </w:r>
      <w:r w:rsidR="002C75E4" w:rsidRPr="00327E14">
        <w:rPr>
          <w:rFonts w:ascii="Times New Roman" w:hAnsi="Times New Roman"/>
          <w:sz w:val="28"/>
          <w:szCs w:val="28"/>
          <w:lang w:val="vi"/>
        </w:rPr>
        <w:t>) Hạ tầng viễn thông thụ động</w:t>
      </w:r>
      <w:r w:rsidRPr="00327E14">
        <w:rPr>
          <w:rFonts w:ascii="Times New Roman" w:hAnsi="Times New Roman"/>
          <w:sz w:val="28"/>
          <w:szCs w:val="28"/>
          <w:lang w:val="vi"/>
        </w:rPr>
        <w:t xml:space="preserve">: </w:t>
      </w:r>
      <w:bookmarkStart w:id="0" w:name="_Hlk19613117"/>
      <w:r w:rsidR="00E66D42" w:rsidRPr="00327E14">
        <w:rPr>
          <w:rFonts w:ascii="Times New Roman" w:hAnsi="Times New Roman"/>
          <w:sz w:val="28"/>
          <w:szCs w:val="28"/>
        </w:rPr>
        <w:t>h</w:t>
      </w:r>
      <w:r w:rsidR="00103B11" w:rsidRPr="00327E14">
        <w:rPr>
          <w:rFonts w:ascii="Times New Roman" w:hAnsi="Times New Roman"/>
          <w:sz w:val="28"/>
          <w:szCs w:val="28"/>
          <w:lang w:val="vi"/>
        </w:rPr>
        <w:t xml:space="preserve">ệ thống thông tin liên lạc khu vực quy hoạch là hệ thống ngầm từ </w:t>
      </w:r>
      <w:bookmarkEnd w:id="0"/>
      <w:r w:rsidR="00103B11" w:rsidRPr="00327E14">
        <w:rPr>
          <w:rFonts w:ascii="Times New Roman" w:hAnsi="Times New Roman"/>
          <w:sz w:val="28"/>
          <w:szCs w:val="28"/>
          <w:lang w:val="vi"/>
        </w:rPr>
        <w:t>bưu điện huyện Chợ Lách thông qua tuyến thông tin liên lạc hiện hữu dọc đường Quốc lộ 57; x</w:t>
      </w:r>
      <w:r w:rsidR="002C75E4" w:rsidRPr="00327E14">
        <w:rPr>
          <w:rFonts w:ascii="Times New Roman" w:hAnsi="Times New Roman"/>
          <w:sz w:val="28"/>
          <w:szCs w:val="28"/>
          <w:lang w:val="vi"/>
        </w:rPr>
        <w:t>ây dựng mới tuyến cáp quang ngầm vượt sông Hàm Luông từ đất liền đến đấu nối vào tuyến cáp quang hiện hữu trên đường Quốc lộ 57 cung cấp dịch vụ viễn thông cho khu quy hoạch; mạng lưới ngầm thông tin liên lạc phân phối đấu nối vào tuyến chính thông qua các tủ đấu nối chính sử dụng cáp quang, cung cấp dịch vụ đến các hộ tiêu thụ thông qua các tủ phân phối thứ cấp.</w:t>
      </w:r>
    </w:p>
    <w:p w:rsidR="002C75E4" w:rsidRPr="00327E14" w:rsidRDefault="00D90FB6"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e</w:t>
      </w:r>
      <w:r w:rsidR="002C75E4" w:rsidRPr="00327E14">
        <w:rPr>
          <w:rFonts w:ascii="Times New Roman" w:hAnsi="Times New Roman"/>
          <w:sz w:val="28"/>
          <w:szCs w:val="28"/>
          <w:lang w:val="vi"/>
        </w:rPr>
        <w:t>) Thoát nước thải</w:t>
      </w:r>
      <w:r w:rsidRPr="00327E14">
        <w:rPr>
          <w:rFonts w:ascii="Times New Roman" w:hAnsi="Times New Roman"/>
          <w:sz w:val="28"/>
          <w:szCs w:val="28"/>
          <w:lang w:val="vi"/>
        </w:rPr>
        <w:t xml:space="preserve">: </w:t>
      </w:r>
      <w:r w:rsidR="00E66D42" w:rsidRPr="00327E14">
        <w:rPr>
          <w:rFonts w:ascii="Times New Roman" w:hAnsi="Times New Roman"/>
          <w:sz w:val="28"/>
          <w:szCs w:val="28"/>
        </w:rPr>
        <w:t>t</w:t>
      </w:r>
      <w:r w:rsidR="009375EB" w:rsidRPr="00327E14">
        <w:rPr>
          <w:rFonts w:ascii="Times New Roman" w:hAnsi="Times New Roman"/>
          <w:sz w:val="28"/>
          <w:szCs w:val="28"/>
          <w:lang w:val="vi"/>
        </w:rPr>
        <w:t>ỷ lệ thu gom nước thải sinh hoạt phải đạt 100%; x</w:t>
      </w:r>
      <w:r w:rsidR="002C75E4" w:rsidRPr="00327E14">
        <w:rPr>
          <w:rFonts w:ascii="Times New Roman" w:hAnsi="Times New Roman"/>
          <w:sz w:val="28"/>
          <w:szCs w:val="28"/>
          <w:lang w:val="vi"/>
        </w:rPr>
        <w:t>ây dựng mới trạm xử lý nước thải với quy mô công suất trên 1.</w:t>
      </w:r>
      <w:r w:rsidR="0000736D" w:rsidRPr="00327E14">
        <w:rPr>
          <w:rFonts w:ascii="Times New Roman" w:hAnsi="Times New Roman"/>
          <w:sz w:val="28"/>
          <w:szCs w:val="28"/>
          <w:lang w:val="vi"/>
        </w:rPr>
        <w:t>5</w:t>
      </w:r>
      <w:r w:rsidR="00EA1BA5">
        <w:rPr>
          <w:rFonts w:ascii="Times New Roman" w:hAnsi="Times New Roman"/>
          <w:sz w:val="28"/>
          <w:szCs w:val="28"/>
          <w:lang w:val="vi"/>
        </w:rPr>
        <w:t>00m³/ng</w:t>
      </w:r>
      <w:r w:rsidR="00EA1BA5">
        <w:rPr>
          <w:rFonts w:ascii="Times New Roman" w:hAnsi="Times New Roman"/>
          <w:sz w:val="28"/>
          <w:szCs w:val="28"/>
        </w:rPr>
        <w:t>ày đêm</w:t>
      </w:r>
      <w:r w:rsidR="002C75E4" w:rsidRPr="00327E14">
        <w:rPr>
          <w:rFonts w:ascii="Times New Roman" w:hAnsi="Times New Roman"/>
          <w:sz w:val="28"/>
          <w:szCs w:val="28"/>
          <w:lang w:val="vi"/>
        </w:rPr>
        <w:t>. Nước thải sau kh</w:t>
      </w:r>
      <w:r w:rsidR="00800FE8">
        <w:rPr>
          <w:rFonts w:ascii="Times New Roman" w:hAnsi="Times New Roman"/>
          <w:sz w:val="28"/>
          <w:szCs w:val="28"/>
        </w:rPr>
        <w:t>i</w:t>
      </w:r>
      <w:r w:rsidR="002C75E4" w:rsidRPr="00327E14">
        <w:rPr>
          <w:rFonts w:ascii="Times New Roman" w:hAnsi="Times New Roman"/>
          <w:sz w:val="28"/>
          <w:szCs w:val="28"/>
          <w:lang w:val="vi"/>
        </w:rPr>
        <w:t xml:space="preserve"> xử lý đạt chuẩn theo quy định trước khi thải ra môi trường; mạng lưới hệ thống thu gom được bố trí </w:t>
      </w:r>
      <w:r w:rsidR="001C3DE4" w:rsidRPr="00327E14">
        <w:rPr>
          <w:rFonts w:ascii="Times New Roman" w:hAnsi="Times New Roman"/>
          <w:sz w:val="28"/>
          <w:szCs w:val="28"/>
          <w:lang w:val="vi"/>
        </w:rPr>
        <w:t xml:space="preserve">dọc </w:t>
      </w:r>
      <w:r w:rsidR="002C75E4" w:rsidRPr="00327E14">
        <w:rPr>
          <w:rFonts w:ascii="Times New Roman" w:hAnsi="Times New Roman"/>
          <w:sz w:val="28"/>
          <w:szCs w:val="28"/>
          <w:lang w:val="vi"/>
        </w:rPr>
        <w:t>theo hệ thống giao thông</w:t>
      </w:r>
      <w:r w:rsidR="001C3DE4" w:rsidRPr="00327E14">
        <w:rPr>
          <w:rFonts w:ascii="Times New Roman" w:hAnsi="Times New Roman"/>
          <w:sz w:val="28"/>
          <w:szCs w:val="28"/>
          <w:lang w:val="vi"/>
        </w:rPr>
        <w:t xml:space="preserve">; </w:t>
      </w:r>
      <w:r w:rsidR="002C75E4" w:rsidRPr="00327E14">
        <w:rPr>
          <w:rFonts w:ascii="Times New Roman" w:hAnsi="Times New Roman"/>
          <w:sz w:val="28"/>
          <w:szCs w:val="28"/>
          <w:lang w:val="vi"/>
        </w:rPr>
        <w:t>quy mô tuyến ống được tính toán đảm bảo tuân thủ theo tiêu chuẩn, quy chuẩn hiện hành.</w:t>
      </w:r>
    </w:p>
    <w:p w:rsidR="00FB518B" w:rsidRPr="00327E14" w:rsidRDefault="002805E2"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g</w:t>
      </w:r>
      <w:r w:rsidR="00AA74D7" w:rsidRPr="00327E14">
        <w:rPr>
          <w:rFonts w:ascii="Times New Roman" w:hAnsi="Times New Roman"/>
          <w:sz w:val="28"/>
          <w:szCs w:val="28"/>
          <w:lang w:val="vi"/>
        </w:rPr>
        <w:t>) Quản lý chất thải rắn</w:t>
      </w:r>
      <w:r w:rsidR="00D90FB6" w:rsidRPr="00327E14">
        <w:rPr>
          <w:rFonts w:ascii="Times New Roman" w:hAnsi="Times New Roman"/>
          <w:sz w:val="28"/>
          <w:szCs w:val="28"/>
          <w:lang w:val="vi"/>
        </w:rPr>
        <w:t xml:space="preserve">: </w:t>
      </w:r>
      <w:r w:rsidR="00E66D42" w:rsidRPr="00327E14">
        <w:rPr>
          <w:rFonts w:ascii="Times New Roman" w:hAnsi="Times New Roman"/>
          <w:sz w:val="28"/>
          <w:szCs w:val="28"/>
        </w:rPr>
        <w:t>t</w:t>
      </w:r>
      <w:r w:rsidR="00FB518B" w:rsidRPr="00327E14">
        <w:rPr>
          <w:rFonts w:ascii="Times New Roman" w:hAnsi="Times New Roman"/>
          <w:sz w:val="28"/>
          <w:szCs w:val="28"/>
          <w:lang w:val="vi"/>
        </w:rPr>
        <w:t>ỷ lệ thu gom chất thải rắn 100%; rác thải được thu gom hàng ngày và vận chuyển về trạm trung chuyển chất thải rắn trước khi đưa về khu xử lý chất thải rắn</w:t>
      </w:r>
      <w:r w:rsidR="00766BCA" w:rsidRPr="00327E14">
        <w:rPr>
          <w:rFonts w:ascii="Times New Roman" w:hAnsi="Times New Roman"/>
          <w:sz w:val="28"/>
          <w:szCs w:val="28"/>
          <w:lang w:val="vi"/>
        </w:rPr>
        <w:t>.</w:t>
      </w:r>
      <w:r w:rsidR="00FB518B" w:rsidRPr="00327E14">
        <w:rPr>
          <w:rFonts w:ascii="Times New Roman" w:hAnsi="Times New Roman"/>
          <w:sz w:val="28"/>
          <w:szCs w:val="28"/>
          <w:lang w:val="vi"/>
        </w:rPr>
        <w:t xml:space="preserve"> </w:t>
      </w:r>
    </w:p>
    <w:p w:rsidR="00FB518B" w:rsidRPr="00327E14" w:rsidRDefault="002805E2"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h</w:t>
      </w:r>
      <w:r w:rsidR="00843155" w:rsidRPr="00327E14">
        <w:rPr>
          <w:rFonts w:ascii="Times New Roman" w:hAnsi="Times New Roman"/>
          <w:sz w:val="28"/>
          <w:szCs w:val="28"/>
          <w:lang w:val="vi"/>
        </w:rPr>
        <w:t>) Giải pháp bảo vệ môi trường</w:t>
      </w:r>
      <w:r w:rsidR="00D90FB6" w:rsidRPr="00327E14">
        <w:rPr>
          <w:rFonts w:ascii="Times New Roman" w:hAnsi="Times New Roman"/>
          <w:sz w:val="28"/>
          <w:szCs w:val="28"/>
          <w:lang w:val="vi"/>
        </w:rPr>
        <w:t xml:space="preserve">: </w:t>
      </w:r>
      <w:r w:rsidR="00225819" w:rsidRPr="00327E14">
        <w:rPr>
          <w:rFonts w:ascii="Times New Roman" w:hAnsi="Times New Roman"/>
          <w:sz w:val="28"/>
          <w:szCs w:val="28"/>
          <w:lang w:val="vi"/>
        </w:rPr>
        <w:t>ư</w:t>
      </w:r>
      <w:r w:rsidR="004E3580" w:rsidRPr="00327E14">
        <w:rPr>
          <w:rFonts w:ascii="Times New Roman" w:hAnsi="Times New Roman"/>
          <w:sz w:val="28"/>
          <w:szCs w:val="28"/>
          <w:lang w:val="vi"/>
        </w:rPr>
        <w:t>u tiên sử dụng năng lượng tái tạo, phát triển theo mô hình kiến trúc xanh, thân thiện với môi trường; khuyến khích sử dụng công nghệ thân thiện môi trường trong lĩnh vực dịch vụ du lịch; sử dụng, khai thác hợp lý nguồn tài nguyên, nguồn nước đảm bảo các quy định về môi trường; xây dựng đồng bộ hệ thống thu gom, xử lý nước thải và chất thải; duy trì và phát triển hệ thống cây xanh cảnh quan</w:t>
      </w:r>
      <w:r w:rsidR="00B714BC" w:rsidRPr="00327E14">
        <w:rPr>
          <w:rFonts w:ascii="Times New Roman" w:hAnsi="Times New Roman"/>
          <w:sz w:val="28"/>
          <w:szCs w:val="28"/>
          <w:lang w:val="vi"/>
        </w:rPr>
        <w:t xml:space="preserve"> gắn với hệ sinh thái cảnh quan thiên nhiên khu vực</w:t>
      </w:r>
      <w:r w:rsidR="004E3580" w:rsidRPr="00327E14">
        <w:rPr>
          <w:rFonts w:ascii="Times New Roman" w:hAnsi="Times New Roman"/>
          <w:sz w:val="28"/>
          <w:szCs w:val="28"/>
          <w:lang w:val="vi"/>
        </w:rPr>
        <w:t xml:space="preserve">; tuyên truyền các </w:t>
      </w:r>
      <w:r w:rsidR="004E3580" w:rsidRPr="00327E14">
        <w:rPr>
          <w:rFonts w:ascii="Times New Roman" w:hAnsi="Times New Roman"/>
          <w:sz w:val="28"/>
          <w:szCs w:val="28"/>
          <w:lang w:val="vi"/>
        </w:rPr>
        <w:lastRenderedPageBreak/>
        <w:t>tổ chức và cá nhân tích cực phân loại rác thải từ nguồn, nâng cao ý t</w:t>
      </w:r>
      <w:r w:rsidR="002F2FD8" w:rsidRPr="00327E14">
        <w:rPr>
          <w:rFonts w:ascii="Times New Roman" w:hAnsi="Times New Roman"/>
          <w:sz w:val="28"/>
          <w:szCs w:val="28"/>
          <w:lang w:val="vi"/>
        </w:rPr>
        <w:t>hức bảo vệ môi trường tự nhiên.</w:t>
      </w:r>
    </w:p>
    <w:p w:rsidR="008E714D" w:rsidRPr="00327E14" w:rsidRDefault="001C4953" w:rsidP="00327E14">
      <w:pPr>
        <w:spacing w:before="120" w:after="120" w:line="240" w:lineRule="auto"/>
        <w:ind w:firstLine="720"/>
        <w:jc w:val="both"/>
        <w:rPr>
          <w:rFonts w:ascii="Times New Roman" w:hAnsi="Times New Roman"/>
          <w:b/>
          <w:bCs/>
          <w:sz w:val="28"/>
          <w:szCs w:val="28"/>
          <w:lang w:val="vi"/>
        </w:rPr>
      </w:pPr>
      <w:r w:rsidRPr="00327E14">
        <w:rPr>
          <w:rFonts w:ascii="Times New Roman" w:hAnsi="Times New Roman"/>
          <w:b/>
          <w:bCs/>
          <w:sz w:val="28"/>
          <w:szCs w:val="28"/>
          <w:lang w:val="vi"/>
        </w:rPr>
        <w:t xml:space="preserve">Điều </w:t>
      </w:r>
      <w:r w:rsidR="00F043E6" w:rsidRPr="00327E14">
        <w:rPr>
          <w:rFonts w:ascii="Times New Roman" w:hAnsi="Times New Roman"/>
          <w:b/>
          <w:bCs/>
          <w:sz w:val="28"/>
          <w:szCs w:val="28"/>
          <w:lang w:val="vi"/>
        </w:rPr>
        <w:t>2</w:t>
      </w:r>
      <w:r w:rsidRPr="00327E14">
        <w:rPr>
          <w:rFonts w:ascii="Times New Roman" w:hAnsi="Times New Roman"/>
          <w:b/>
          <w:bCs/>
          <w:sz w:val="28"/>
          <w:szCs w:val="28"/>
          <w:lang w:val="vi"/>
        </w:rPr>
        <w:t>.</w:t>
      </w:r>
      <w:r w:rsidR="00FA673F" w:rsidRPr="00327E14">
        <w:rPr>
          <w:rFonts w:ascii="Times New Roman" w:hAnsi="Times New Roman"/>
          <w:b/>
          <w:bCs/>
          <w:sz w:val="28"/>
          <w:szCs w:val="28"/>
          <w:lang w:val="vi"/>
        </w:rPr>
        <w:t xml:space="preserve"> </w:t>
      </w:r>
      <w:r w:rsidR="008E714D" w:rsidRPr="00327E14">
        <w:rPr>
          <w:rFonts w:ascii="Times New Roman" w:hAnsi="Times New Roman"/>
          <w:b/>
          <w:bCs/>
          <w:sz w:val="28"/>
          <w:szCs w:val="28"/>
          <w:lang w:val="vi"/>
        </w:rPr>
        <w:t>Tổ chức thực hiện</w:t>
      </w:r>
    </w:p>
    <w:p w:rsidR="00933DCD" w:rsidRPr="00327E14" w:rsidRDefault="005A3431" w:rsidP="00327E14">
      <w:pPr>
        <w:spacing w:before="120" w:after="120" w:line="240" w:lineRule="auto"/>
        <w:ind w:firstLine="720"/>
        <w:jc w:val="both"/>
        <w:rPr>
          <w:rFonts w:ascii="Times New Roman" w:hAnsi="Times New Roman"/>
          <w:sz w:val="28"/>
          <w:szCs w:val="28"/>
          <w:lang w:val="vi"/>
        </w:rPr>
      </w:pPr>
      <w:r w:rsidRPr="00327E14">
        <w:rPr>
          <w:rFonts w:ascii="Times New Roman" w:hAnsi="Times New Roman"/>
          <w:sz w:val="28"/>
          <w:szCs w:val="28"/>
          <w:lang w:val="vi"/>
        </w:rPr>
        <w:t xml:space="preserve">1. </w:t>
      </w:r>
      <w:r w:rsidR="00D90FB6" w:rsidRPr="00327E14">
        <w:rPr>
          <w:rFonts w:ascii="Times New Roman" w:hAnsi="Times New Roman"/>
          <w:sz w:val="28"/>
          <w:szCs w:val="28"/>
          <w:lang w:val="vi"/>
        </w:rPr>
        <w:t xml:space="preserve">Giao Ủy ban nhân dân tỉnh tổ chức triển khai thực hiện Nghị quyết và phê duyệt đồ án Quy hoạch phân khu xây dựng tỷ lệ 1/2000 Khu du lịch cồn Cái Gà, huyện Chợ Lách đúng quy định của pháp </w:t>
      </w:r>
      <w:r w:rsidR="0001566E" w:rsidRPr="00327E14">
        <w:rPr>
          <w:rFonts w:ascii="Times New Roman" w:hAnsi="Times New Roman"/>
          <w:sz w:val="28"/>
          <w:szCs w:val="28"/>
          <w:lang w:val="vi"/>
        </w:rPr>
        <w:t>luật</w:t>
      </w:r>
      <w:r w:rsidR="00D90FB6" w:rsidRPr="00327E14">
        <w:rPr>
          <w:rFonts w:ascii="Times New Roman" w:hAnsi="Times New Roman"/>
          <w:sz w:val="28"/>
          <w:szCs w:val="28"/>
          <w:lang w:val="vi"/>
        </w:rPr>
        <w:t>.</w:t>
      </w:r>
    </w:p>
    <w:p w:rsidR="009C23EB" w:rsidRPr="00327E14" w:rsidRDefault="009C23EB" w:rsidP="00327E14">
      <w:pPr>
        <w:widowControl w:val="0"/>
        <w:spacing w:before="120" w:after="120" w:line="240" w:lineRule="auto"/>
        <w:ind w:firstLine="720"/>
        <w:jc w:val="both"/>
        <w:rPr>
          <w:rFonts w:ascii="Times New Roman" w:hAnsi="Times New Roman"/>
          <w:sz w:val="28"/>
          <w:szCs w:val="28"/>
          <w:lang w:val="vi"/>
        </w:rPr>
      </w:pPr>
      <w:r w:rsidRPr="00327E14">
        <w:rPr>
          <w:rFonts w:ascii="Times New Roman" w:hAnsi="Times New Roman"/>
          <w:bCs/>
          <w:sz w:val="28"/>
          <w:szCs w:val="28"/>
          <w:lang w:val="vi"/>
        </w:rPr>
        <w:t xml:space="preserve">2. </w:t>
      </w:r>
      <w:r w:rsidRPr="00327E14">
        <w:rPr>
          <w:rFonts w:ascii="Times New Roman" w:hAnsi="Times New Roman"/>
          <w:sz w:val="28"/>
          <w:szCs w:val="28"/>
          <w:lang w:val="vi"/>
        </w:rPr>
        <w:t xml:space="preserve">Thường trực Hội đồng nhân dân tỉnh, các Ban Hội đồng nhân dân tỉnh, </w:t>
      </w:r>
      <w:r w:rsidR="00724949" w:rsidRPr="00327E14">
        <w:rPr>
          <w:rFonts w:ascii="Times New Roman" w:hAnsi="Times New Roman"/>
          <w:sz w:val="28"/>
          <w:szCs w:val="28"/>
          <w:lang w:val="vi"/>
        </w:rPr>
        <w:t>đ</w:t>
      </w:r>
      <w:r w:rsidRPr="00327E14">
        <w:rPr>
          <w:rFonts w:ascii="Times New Roman" w:hAnsi="Times New Roman"/>
          <w:sz w:val="28"/>
          <w:szCs w:val="28"/>
          <w:lang w:val="vi"/>
        </w:rPr>
        <w:t>ại biểu Hội đồng nhân dân tỉnh giám sát việc thực hiện Nghị quyết này.</w:t>
      </w:r>
    </w:p>
    <w:p w:rsidR="00AD1D7A" w:rsidRPr="00327E14" w:rsidRDefault="00AD1D7A" w:rsidP="00327E14">
      <w:pPr>
        <w:widowControl w:val="0"/>
        <w:spacing w:before="120" w:after="120" w:line="240" w:lineRule="auto"/>
        <w:ind w:firstLine="720"/>
        <w:jc w:val="both"/>
        <w:rPr>
          <w:rFonts w:ascii="Times New Roman" w:hAnsi="Times New Roman"/>
          <w:spacing w:val="4"/>
          <w:sz w:val="28"/>
          <w:szCs w:val="28"/>
          <w:lang w:val="vi"/>
        </w:rPr>
      </w:pPr>
      <w:r w:rsidRPr="00327E14">
        <w:rPr>
          <w:rFonts w:ascii="Times New Roman" w:hAnsi="Times New Roman"/>
          <w:spacing w:val="4"/>
          <w:sz w:val="28"/>
          <w:szCs w:val="28"/>
          <w:lang w:val="vi"/>
        </w:rPr>
        <w:t xml:space="preserve">Nghị quyết này </w:t>
      </w:r>
      <w:r w:rsidR="00C702CD" w:rsidRPr="00327E14">
        <w:rPr>
          <w:rFonts w:ascii="Times New Roman" w:hAnsi="Times New Roman"/>
          <w:spacing w:val="4"/>
          <w:sz w:val="28"/>
          <w:szCs w:val="28"/>
          <w:lang w:val="vi"/>
        </w:rPr>
        <w:t xml:space="preserve">đã </w:t>
      </w:r>
      <w:r w:rsidRPr="00327E14">
        <w:rPr>
          <w:rFonts w:ascii="Times New Roman" w:hAnsi="Times New Roman"/>
          <w:spacing w:val="4"/>
          <w:sz w:val="28"/>
          <w:szCs w:val="28"/>
          <w:lang w:val="vi"/>
        </w:rPr>
        <w:t>được Hội đồng nhân dân</w:t>
      </w:r>
      <w:r w:rsidR="00330FD7" w:rsidRPr="00327E14">
        <w:rPr>
          <w:rFonts w:ascii="Times New Roman" w:hAnsi="Times New Roman"/>
          <w:spacing w:val="4"/>
          <w:sz w:val="28"/>
          <w:szCs w:val="28"/>
          <w:lang w:val="vi"/>
        </w:rPr>
        <w:t xml:space="preserve"> tỉnh Bến Tre Khóa X, </w:t>
      </w:r>
      <w:r w:rsidR="00C702CD" w:rsidRPr="00327E14">
        <w:rPr>
          <w:rFonts w:ascii="Times New Roman" w:hAnsi="Times New Roman"/>
          <w:spacing w:val="4"/>
          <w:sz w:val="28"/>
          <w:szCs w:val="28"/>
          <w:lang w:val="vi"/>
        </w:rPr>
        <w:t>k</w:t>
      </w:r>
      <w:r w:rsidR="00330FD7" w:rsidRPr="00327E14">
        <w:rPr>
          <w:rFonts w:ascii="Times New Roman" w:hAnsi="Times New Roman"/>
          <w:spacing w:val="4"/>
          <w:sz w:val="28"/>
          <w:szCs w:val="28"/>
          <w:lang w:val="vi"/>
        </w:rPr>
        <w:t xml:space="preserve">ỳ họp thứ 14 </w:t>
      </w:r>
      <w:r w:rsidRPr="00327E14">
        <w:rPr>
          <w:rFonts w:ascii="Times New Roman" w:hAnsi="Times New Roman"/>
          <w:spacing w:val="4"/>
          <w:sz w:val="28"/>
          <w:szCs w:val="28"/>
          <w:lang w:val="vi"/>
        </w:rPr>
        <w:t>thông qua ngày</w:t>
      </w:r>
      <w:r w:rsidR="00330FD7" w:rsidRPr="00327E14">
        <w:rPr>
          <w:rFonts w:ascii="Times New Roman" w:hAnsi="Times New Roman"/>
          <w:spacing w:val="4"/>
          <w:sz w:val="28"/>
          <w:szCs w:val="28"/>
          <w:lang w:val="vi"/>
        </w:rPr>
        <w:t xml:space="preserve"> 12 </w:t>
      </w:r>
      <w:r w:rsidRPr="00327E14">
        <w:rPr>
          <w:rFonts w:ascii="Times New Roman" w:hAnsi="Times New Roman"/>
          <w:spacing w:val="4"/>
          <w:sz w:val="28"/>
          <w:szCs w:val="28"/>
          <w:lang w:val="vi"/>
        </w:rPr>
        <w:t>tháng</w:t>
      </w:r>
      <w:r w:rsidR="00330FD7" w:rsidRPr="00327E14">
        <w:rPr>
          <w:rFonts w:ascii="Times New Roman" w:hAnsi="Times New Roman"/>
          <w:spacing w:val="4"/>
          <w:sz w:val="28"/>
          <w:szCs w:val="28"/>
          <w:lang w:val="vi"/>
        </w:rPr>
        <w:t xml:space="preserve"> 7 </w:t>
      </w:r>
      <w:r w:rsidRPr="00327E14">
        <w:rPr>
          <w:rFonts w:ascii="Times New Roman" w:hAnsi="Times New Roman"/>
          <w:spacing w:val="4"/>
          <w:sz w:val="28"/>
          <w:szCs w:val="28"/>
          <w:lang w:val="vi"/>
        </w:rPr>
        <w:t>năm 202</w:t>
      </w:r>
      <w:r w:rsidR="00B20AF3" w:rsidRPr="00327E14">
        <w:rPr>
          <w:rFonts w:ascii="Times New Roman" w:hAnsi="Times New Roman"/>
          <w:spacing w:val="4"/>
          <w:sz w:val="28"/>
          <w:szCs w:val="28"/>
          <w:lang w:val="vi"/>
        </w:rPr>
        <w:t>4</w:t>
      </w:r>
      <w:r w:rsidR="0029621E" w:rsidRPr="00327E14">
        <w:rPr>
          <w:rFonts w:ascii="Times New Roman" w:hAnsi="Times New Roman"/>
          <w:spacing w:val="4"/>
          <w:sz w:val="28"/>
          <w:szCs w:val="28"/>
          <w:lang w:val="vi"/>
        </w:rPr>
        <w:t xml:space="preserve"> </w:t>
      </w:r>
      <w:r w:rsidRPr="00327E14">
        <w:rPr>
          <w:rFonts w:ascii="Times New Roman" w:hAnsi="Times New Roman"/>
          <w:spacing w:val="4"/>
          <w:sz w:val="28"/>
          <w:szCs w:val="28"/>
          <w:lang w:val="vi"/>
        </w:rPr>
        <w:t>và có hiệu lực kể từ ngày Hội đồng nhân dân tỉnh thông qua./.</w:t>
      </w:r>
    </w:p>
    <w:p w:rsidR="00D90FB6" w:rsidRPr="001434E2" w:rsidRDefault="00D90FB6" w:rsidP="00D90FB6">
      <w:pPr>
        <w:widowControl w:val="0"/>
        <w:spacing w:after="60" w:line="252" w:lineRule="auto"/>
        <w:ind w:firstLine="567"/>
        <w:jc w:val="both"/>
        <w:rPr>
          <w:rFonts w:ascii="Times New Roman" w:hAnsi="Times New Roman"/>
          <w:spacing w:val="4"/>
          <w:sz w:val="12"/>
          <w:szCs w:val="28"/>
          <w:lang w:val="vi"/>
        </w:rPr>
      </w:pPr>
    </w:p>
    <w:tbl>
      <w:tblPr>
        <w:tblW w:w="9815" w:type="dxa"/>
        <w:tblInd w:w="108" w:type="dxa"/>
        <w:tblLayout w:type="fixed"/>
        <w:tblLook w:val="01E0" w:firstRow="1" w:lastRow="1" w:firstColumn="1" w:lastColumn="1" w:noHBand="0" w:noVBand="0"/>
      </w:tblPr>
      <w:tblGrid>
        <w:gridCol w:w="5279"/>
        <w:gridCol w:w="4536"/>
      </w:tblGrid>
      <w:tr w:rsidR="0016289A" w:rsidRPr="007F0BA0" w:rsidTr="00900691">
        <w:trPr>
          <w:trHeight w:val="2343"/>
        </w:trPr>
        <w:tc>
          <w:tcPr>
            <w:tcW w:w="5279" w:type="dxa"/>
          </w:tcPr>
          <w:p w:rsidR="0016289A" w:rsidRPr="001434E2" w:rsidRDefault="0016289A" w:rsidP="005A3431">
            <w:pPr>
              <w:tabs>
                <w:tab w:val="left" w:leader="dot" w:pos="8902"/>
              </w:tabs>
              <w:spacing w:after="0" w:line="240" w:lineRule="auto"/>
              <w:jc w:val="both"/>
              <w:rPr>
                <w:rFonts w:ascii="Times New Roman" w:hAnsi="Times New Roman"/>
                <w:b/>
                <w:bCs/>
                <w:sz w:val="28"/>
                <w:szCs w:val="28"/>
                <w:lang w:val="it-IT"/>
              </w:rPr>
            </w:pPr>
          </w:p>
        </w:tc>
        <w:tc>
          <w:tcPr>
            <w:tcW w:w="4536" w:type="dxa"/>
          </w:tcPr>
          <w:p w:rsidR="00DF1895" w:rsidRPr="00DF1895" w:rsidRDefault="00DF1895" w:rsidP="00DF1895">
            <w:pPr>
              <w:spacing w:after="0" w:line="276" w:lineRule="auto"/>
              <w:jc w:val="center"/>
              <w:rPr>
                <w:rFonts w:ascii="Times New Roman" w:hAnsi="Times New Roman"/>
                <w:b/>
                <w:bCs/>
                <w:sz w:val="28"/>
                <w:szCs w:val="28"/>
              </w:rPr>
            </w:pPr>
            <w:r w:rsidRPr="00DF1895">
              <w:rPr>
                <w:rFonts w:ascii="Times New Roman" w:hAnsi="Times New Roman"/>
                <w:b/>
                <w:bCs/>
                <w:sz w:val="28"/>
                <w:szCs w:val="28"/>
              </w:rPr>
              <w:t>CHỦ TỌA KỲ HỌP</w:t>
            </w:r>
          </w:p>
          <w:p w:rsidR="00DF1895" w:rsidRPr="00DF1895" w:rsidRDefault="00DF1895" w:rsidP="00DF1895">
            <w:pPr>
              <w:spacing w:after="0" w:line="276" w:lineRule="auto"/>
              <w:jc w:val="center"/>
              <w:rPr>
                <w:rFonts w:ascii="Times New Roman" w:hAnsi="Times New Roman"/>
                <w:b/>
                <w:bCs/>
                <w:sz w:val="28"/>
                <w:szCs w:val="28"/>
              </w:rPr>
            </w:pPr>
          </w:p>
          <w:p w:rsidR="00DF1895" w:rsidRPr="00DF1895" w:rsidRDefault="00DF1895" w:rsidP="00DF1895">
            <w:pPr>
              <w:spacing w:after="0" w:line="276" w:lineRule="auto"/>
              <w:jc w:val="center"/>
              <w:rPr>
                <w:rFonts w:ascii="Times New Roman" w:hAnsi="Times New Roman"/>
                <w:b/>
                <w:bCs/>
                <w:sz w:val="28"/>
                <w:szCs w:val="28"/>
              </w:rPr>
            </w:pPr>
          </w:p>
          <w:p w:rsidR="00DF1895" w:rsidRPr="00DF1895" w:rsidRDefault="00DF1895" w:rsidP="00DF1895">
            <w:pPr>
              <w:spacing w:after="0" w:line="276" w:lineRule="auto"/>
              <w:jc w:val="center"/>
              <w:rPr>
                <w:rFonts w:ascii="Times New Roman" w:hAnsi="Times New Roman"/>
                <w:b/>
                <w:bCs/>
                <w:sz w:val="28"/>
                <w:szCs w:val="28"/>
              </w:rPr>
            </w:pPr>
            <w:bookmarkStart w:id="1" w:name="_GoBack"/>
            <w:bookmarkEnd w:id="1"/>
          </w:p>
          <w:p w:rsidR="00DF1895" w:rsidRPr="00DF1895" w:rsidRDefault="00DF1895" w:rsidP="00DF1895">
            <w:pPr>
              <w:spacing w:after="0" w:line="276" w:lineRule="auto"/>
              <w:jc w:val="center"/>
              <w:rPr>
                <w:rFonts w:ascii="Times New Roman" w:hAnsi="Times New Roman"/>
                <w:b/>
                <w:bCs/>
                <w:sz w:val="28"/>
                <w:szCs w:val="28"/>
              </w:rPr>
            </w:pPr>
          </w:p>
          <w:p w:rsidR="00DF1895" w:rsidRPr="00DF1895" w:rsidRDefault="00DF1895" w:rsidP="00DF1895">
            <w:pPr>
              <w:spacing w:after="0" w:line="276" w:lineRule="auto"/>
              <w:jc w:val="center"/>
              <w:rPr>
                <w:rFonts w:ascii="Times New Roman" w:hAnsi="Times New Roman"/>
                <w:b/>
                <w:bCs/>
                <w:sz w:val="28"/>
                <w:szCs w:val="28"/>
              </w:rPr>
            </w:pPr>
            <w:r w:rsidRPr="00DF1895">
              <w:rPr>
                <w:rFonts w:ascii="Times New Roman" w:hAnsi="Times New Roman"/>
                <w:b/>
                <w:bCs/>
                <w:sz w:val="28"/>
                <w:szCs w:val="28"/>
              </w:rPr>
              <w:t>PHÓ CHỦ TỊCH HĐND TỈNH</w:t>
            </w:r>
          </w:p>
          <w:p w:rsidR="00594694" w:rsidRPr="001434E2" w:rsidRDefault="00DF1895" w:rsidP="00DF1895">
            <w:pPr>
              <w:tabs>
                <w:tab w:val="left" w:leader="dot" w:pos="8902"/>
              </w:tabs>
              <w:spacing w:after="0" w:line="240" w:lineRule="auto"/>
              <w:jc w:val="center"/>
              <w:rPr>
                <w:rFonts w:ascii="Times New Roman" w:hAnsi="Times New Roman"/>
                <w:b/>
                <w:bCs/>
                <w:sz w:val="28"/>
                <w:szCs w:val="28"/>
                <w:lang w:val="it-IT"/>
              </w:rPr>
            </w:pPr>
            <w:r w:rsidRPr="00DF1895">
              <w:rPr>
                <w:rFonts w:ascii="Times New Roman" w:hAnsi="Times New Roman"/>
                <w:b/>
                <w:sz w:val="28"/>
                <w:szCs w:val="28"/>
              </w:rPr>
              <w:t>Huỳnh Quang Triệu</w:t>
            </w:r>
          </w:p>
        </w:tc>
      </w:tr>
    </w:tbl>
    <w:p w:rsidR="00317044" w:rsidRPr="001434E2" w:rsidRDefault="00317044" w:rsidP="005135A1">
      <w:pPr>
        <w:spacing w:after="0" w:line="240" w:lineRule="auto"/>
        <w:jc w:val="both"/>
        <w:rPr>
          <w:rFonts w:ascii="Times New Roman" w:hAnsi="Times New Roman"/>
          <w:sz w:val="24"/>
          <w:szCs w:val="24"/>
          <w:lang w:val="it-IT"/>
        </w:rPr>
      </w:pPr>
    </w:p>
    <w:sectPr w:rsidR="00317044" w:rsidRPr="001434E2" w:rsidSect="00F40AD9">
      <w:headerReference w:type="even" r:id="rId9"/>
      <w:headerReference w:type="default" r:id="rId1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B8" w:rsidRDefault="007E26B8">
      <w:r>
        <w:separator/>
      </w:r>
    </w:p>
  </w:endnote>
  <w:endnote w:type="continuationSeparator" w:id="0">
    <w:p w:rsidR="007E26B8" w:rsidRDefault="007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B8" w:rsidRDefault="007E26B8">
      <w:r>
        <w:separator/>
      </w:r>
    </w:p>
  </w:footnote>
  <w:footnote w:type="continuationSeparator" w:id="0">
    <w:p w:rsidR="007E26B8" w:rsidRDefault="007E2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6B" w:rsidRDefault="00A7426B" w:rsidP="008D39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426B" w:rsidRDefault="00A7426B" w:rsidP="008D399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6B" w:rsidRPr="007156E6" w:rsidRDefault="00A7426B" w:rsidP="003C24B9">
    <w:pPr>
      <w:pStyle w:val="Header"/>
      <w:jc w:val="cent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7C06"/>
    <w:multiLevelType w:val="hybridMultilevel"/>
    <w:tmpl w:val="51A8211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118DB"/>
    <w:multiLevelType w:val="hybridMultilevel"/>
    <w:tmpl w:val="71F4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E495E"/>
    <w:multiLevelType w:val="hybridMultilevel"/>
    <w:tmpl w:val="71F4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821DA"/>
    <w:multiLevelType w:val="hybridMultilevel"/>
    <w:tmpl w:val="93C42F26"/>
    <w:lvl w:ilvl="0" w:tplc="55865BC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AEC06CA"/>
    <w:multiLevelType w:val="hybridMultilevel"/>
    <w:tmpl w:val="71F4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84B10"/>
    <w:multiLevelType w:val="hybridMultilevel"/>
    <w:tmpl w:val="1372414A"/>
    <w:lvl w:ilvl="0" w:tplc="0E926182">
      <w:start w:val="5"/>
      <w:numFmt w:val="bullet"/>
      <w:pStyle w:val="-Lu"/>
      <w:suff w:val="space"/>
      <w:lvlText w:val="-"/>
      <w:lvlJc w:val="left"/>
      <w:pPr>
        <w:ind w:left="567" w:firstLine="0"/>
      </w:pPr>
      <w:rPr>
        <w:rFonts w:ascii="Arial" w:eastAsia="Times New Roman" w:hAnsi="Arial" w:hint="default"/>
        <w:b w:val="0"/>
        <w:i w:val="0"/>
        <w:spacing w:val="0"/>
        <w:sz w:val="26"/>
      </w:rPr>
    </w:lvl>
    <w:lvl w:ilvl="1" w:tplc="D7044FF8">
      <w:start w:val="1"/>
      <w:numFmt w:val="bullet"/>
      <w:lvlText w:val="o"/>
      <w:lvlJc w:val="left"/>
      <w:pPr>
        <w:ind w:left="4320" w:hanging="360"/>
      </w:pPr>
      <w:rPr>
        <w:rFonts w:ascii="Courier New" w:hAnsi="Courier New" w:cs="Courier New" w:hint="default"/>
      </w:rPr>
    </w:lvl>
    <w:lvl w:ilvl="2" w:tplc="0409001B">
      <w:start w:val="1"/>
      <w:numFmt w:val="bullet"/>
      <w:lvlText w:val=""/>
      <w:lvlJc w:val="left"/>
      <w:pPr>
        <w:ind w:left="5040" w:hanging="360"/>
      </w:pPr>
      <w:rPr>
        <w:rFonts w:ascii="Wingdings" w:hAnsi="Wingdings" w:hint="default"/>
      </w:rPr>
    </w:lvl>
    <w:lvl w:ilvl="3" w:tplc="0409000F">
      <w:start w:val="1"/>
      <w:numFmt w:val="bullet"/>
      <w:lvlText w:val=""/>
      <w:lvlJc w:val="left"/>
      <w:pPr>
        <w:ind w:left="5760" w:hanging="360"/>
      </w:pPr>
      <w:rPr>
        <w:rFonts w:ascii="Symbol" w:hAnsi="Symbol" w:hint="default"/>
      </w:rPr>
    </w:lvl>
    <w:lvl w:ilvl="4" w:tplc="04090019" w:tentative="1">
      <w:start w:val="1"/>
      <w:numFmt w:val="bullet"/>
      <w:lvlText w:val="o"/>
      <w:lvlJc w:val="left"/>
      <w:pPr>
        <w:ind w:left="6480" w:hanging="360"/>
      </w:pPr>
      <w:rPr>
        <w:rFonts w:ascii="Courier New" w:hAnsi="Courier New" w:cs="Courier New" w:hint="default"/>
      </w:rPr>
    </w:lvl>
    <w:lvl w:ilvl="5" w:tplc="0409001B" w:tentative="1">
      <w:start w:val="1"/>
      <w:numFmt w:val="bullet"/>
      <w:lvlText w:val=""/>
      <w:lvlJc w:val="left"/>
      <w:pPr>
        <w:ind w:left="7200" w:hanging="360"/>
      </w:pPr>
      <w:rPr>
        <w:rFonts w:ascii="Wingdings" w:hAnsi="Wingdings" w:hint="default"/>
      </w:rPr>
    </w:lvl>
    <w:lvl w:ilvl="6" w:tplc="0409000F" w:tentative="1">
      <w:start w:val="1"/>
      <w:numFmt w:val="bullet"/>
      <w:lvlText w:val=""/>
      <w:lvlJc w:val="left"/>
      <w:pPr>
        <w:ind w:left="7920" w:hanging="360"/>
      </w:pPr>
      <w:rPr>
        <w:rFonts w:ascii="Symbol" w:hAnsi="Symbol" w:hint="default"/>
      </w:rPr>
    </w:lvl>
    <w:lvl w:ilvl="7" w:tplc="04090019" w:tentative="1">
      <w:start w:val="1"/>
      <w:numFmt w:val="bullet"/>
      <w:lvlText w:val="o"/>
      <w:lvlJc w:val="left"/>
      <w:pPr>
        <w:ind w:left="8640" w:hanging="360"/>
      </w:pPr>
      <w:rPr>
        <w:rFonts w:ascii="Courier New" w:hAnsi="Courier New" w:cs="Courier New" w:hint="default"/>
      </w:rPr>
    </w:lvl>
    <w:lvl w:ilvl="8" w:tplc="0409001B" w:tentative="1">
      <w:start w:val="1"/>
      <w:numFmt w:val="bullet"/>
      <w:lvlText w:val=""/>
      <w:lvlJc w:val="left"/>
      <w:pPr>
        <w:ind w:left="9360" w:hanging="360"/>
      </w:pPr>
      <w:rPr>
        <w:rFonts w:ascii="Wingdings" w:hAnsi="Wingdings" w:hint="default"/>
      </w:rPr>
    </w:lvl>
  </w:abstractNum>
  <w:abstractNum w:abstractNumId="6">
    <w:nsid w:val="253E74D6"/>
    <w:multiLevelType w:val="hybridMultilevel"/>
    <w:tmpl w:val="71F4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97571"/>
    <w:multiLevelType w:val="hybridMultilevel"/>
    <w:tmpl w:val="71F4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C162C"/>
    <w:multiLevelType w:val="hybridMultilevel"/>
    <w:tmpl w:val="71F4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356FC"/>
    <w:multiLevelType w:val="hybridMultilevel"/>
    <w:tmpl w:val="F0B879C4"/>
    <w:lvl w:ilvl="0" w:tplc="A3C41C4C">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0">
    <w:nsid w:val="46CE0BC3"/>
    <w:multiLevelType w:val="hybridMultilevel"/>
    <w:tmpl w:val="E65033DE"/>
    <w:lvl w:ilvl="0" w:tplc="19A0762C">
      <w:numFmt w:val="bullet"/>
      <w:lvlText w:val="-"/>
      <w:lvlJc w:val="left"/>
      <w:pPr>
        <w:ind w:left="24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1530563C">
      <w:numFmt w:val="bullet"/>
      <w:lvlText w:val="•"/>
      <w:lvlJc w:val="left"/>
      <w:pPr>
        <w:ind w:left="1200" w:hanging="152"/>
      </w:pPr>
      <w:rPr>
        <w:rFonts w:hint="default"/>
        <w:lang w:val="vi" w:eastAsia="en-US" w:bidi="ar-SA"/>
      </w:rPr>
    </w:lvl>
    <w:lvl w:ilvl="2" w:tplc="D5A0EEE4">
      <w:numFmt w:val="bullet"/>
      <w:lvlText w:val="•"/>
      <w:lvlJc w:val="left"/>
      <w:pPr>
        <w:ind w:left="2161" w:hanging="152"/>
      </w:pPr>
      <w:rPr>
        <w:rFonts w:hint="default"/>
        <w:lang w:val="vi" w:eastAsia="en-US" w:bidi="ar-SA"/>
      </w:rPr>
    </w:lvl>
    <w:lvl w:ilvl="3" w:tplc="311E9550">
      <w:numFmt w:val="bullet"/>
      <w:lvlText w:val="•"/>
      <w:lvlJc w:val="left"/>
      <w:pPr>
        <w:ind w:left="3121" w:hanging="152"/>
      </w:pPr>
      <w:rPr>
        <w:rFonts w:hint="default"/>
        <w:lang w:val="vi" w:eastAsia="en-US" w:bidi="ar-SA"/>
      </w:rPr>
    </w:lvl>
    <w:lvl w:ilvl="4" w:tplc="90AC79F0">
      <w:numFmt w:val="bullet"/>
      <w:lvlText w:val="•"/>
      <w:lvlJc w:val="left"/>
      <w:pPr>
        <w:ind w:left="4082" w:hanging="152"/>
      </w:pPr>
      <w:rPr>
        <w:rFonts w:hint="default"/>
        <w:lang w:val="vi" w:eastAsia="en-US" w:bidi="ar-SA"/>
      </w:rPr>
    </w:lvl>
    <w:lvl w:ilvl="5" w:tplc="8C74A01A">
      <w:numFmt w:val="bullet"/>
      <w:lvlText w:val="•"/>
      <w:lvlJc w:val="left"/>
      <w:pPr>
        <w:ind w:left="5043" w:hanging="152"/>
      </w:pPr>
      <w:rPr>
        <w:rFonts w:hint="default"/>
        <w:lang w:val="vi" w:eastAsia="en-US" w:bidi="ar-SA"/>
      </w:rPr>
    </w:lvl>
    <w:lvl w:ilvl="6" w:tplc="AAD8996C">
      <w:numFmt w:val="bullet"/>
      <w:lvlText w:val="•"/>
      <w:lvlJc w:val="left"/>
      <w:pPr>
        <w:ind w:left="6003" w:hanging="152"/>
      </w:pPr>
      <w:rPr>
        <w:rFonts w:hint="default"/>
        <w:lang w:val="vi" w:eastAsia="en-US" w:bidi="ar-SA"/>
      </w:rPr>
    </w:lvl>
    <w:lvl w:ilvl="7" w:tplc="3066068A">
      <w:numFmt w:val="bullet"/>
      <w:lvlText w:val="•"/>
      <w:lvlJc w:val="left"/>
      <w:pPr>
        <w:ind w:left="6964" w:hanging="152"/>
      </w:pPr>
      <w:rPr>
        <w:rFonts w:hint="default"/>
        <w:lang w:val="vi" w:eastAsia="en-US" w:bidi="ar-SA"/>
      </w:rPr>
    </w:lvl>
    <w:lvl w:ilvl="8" w:tplc="17EE681C">
      <w:numFmt w:val="bullet"/>
      <w:lvlText w:val="•"/>
      <w:lvlJc w:val="left"/>
      <w:pPr>
        <w:ind w:left="7925" w:hanging="152"/>
      </w:pPr>
      <w:rPr>
        <w:rFonts w:hint="default"/>
        <w:lang w:val="vi" w:eastAsia="en-US" w:bidi="ar-SA"/>
      </w:rPr>
    </w:lvl>
  </w:abstractNum>
  <w:abstractNum w:abstractNumId="11">
    <w:nsid w:val="50260326"/>
    <w:multiLevelType w:val="hybridMultilevel"/>
    <w:tmpl w:val="E788D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A74F4"/>
    <w:multiLevelType w:val="hybridMultilevel"/>
    <w:tmpl w:val="242AD752"/>
    <w:lvl w:ilvl="0" w:tplc="7A8A7B5E">
      <w:start w:val="3"/>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59BB3125"/>
    <w:multiLevelType w:val="hybridMultilevel"/>
    <w:tmpl w:val="DBC0ED6A"/>
    <w:lvl w:ilvl="0" w:tplc="6ACCB4CE">
      <w:start w:val="1"/>
      <w:numFmt w:val="bullet"/>
      <w:pStyle w:val="ListParagraph"/>
      <w:suff w:val="space"/>
      <w:lvlText w:val=""/>
      <w:lvlJc w:val="left"/>
      <w:pPr>
        <w:ind w:left="0" w:firstLine="567"/>
      </w:pPr>
      <w:rPr>
        <w:rFonts w:ascii="Symbol" w:hAnsi="Symbol" w:hint="default"/>
      </w:rPr>
    </w:lvl>
    <w:lvl w:ilvl="1" w:tplc="61B26D62">
      <w:start w:val="1"/>
      <w:numFmt w:val="bullet"/>
      <w:lvlText w:val="o"/>
      <w:lvlJc w:val="left"/>
      <w:pPr>
        <w:ind w:left="2574" w:hanging="360"/>
      </w:pPr>
    </w:lvl>
    <w:lvl w:ilvl="2" w:tplc="53CAFDF6" w:tentative="1">
      <w:start w:val="1"/>
      <w:numFmt w:val="bullet"/>
      <w:lvlText w:val=""/>
      <w:lvlJc w:val="left"/>
      <w:pPr>
        <w:ind w:left="3294" w:hanging="360"/>
      </w:pPr>
    </w:lvl>
    <w:lvl w:ilvl="3" w:tplc="006EE742">
      <w:start w:val="1"/>
      <w:numFmt w:val="bullet"/>
      <w:lvlText w:val=""/>
      <w:lvlJc w:val="left"/>
      <w:pPr>
        <w:ind w:left="4014" w:hanging="360"/>
      </w:pPr>
    </w:lvl>
    <w:lvl w:ilvl="4" w:tplc="2E4C9440">
      <w:start w:val="1"/>
      <w:numFmt w:val="bullet"/>
      <w:lvlText w:val="o"/>
      <w:lvlJc w:val="left"/>
      <w:pPr>
        <w:ind w:left="4734" w:hanging="360"/>
      </w:pPr>
    </w:lvl>
    <w:lvl w:ilvl="5" w:tplc="BCBC3360" w:tentative="1">
      <w:start w:val="1"/>
      <w:numFmt w:val="bullet"/>
      <w:lvlText w:val=""/>
      <w:lvlJc w:val="left"/>
      <w:pPr>
        <w:ind w:left="5454" w:hanging="360"/>
      </w:pPr>
    </w:lvl>
    <w:lvl w:ilvl="6" w:tplc="B8F42094" w:tentative="1">
      <w:start w:val="1"/>
      <w:numFmt w:val="bullet"/>
      <w:lvlText w:val=""/>
      <w:lvlJc w:val="left"/>
      <w:pPr>
        <w:ind w:left="6174" w:hanging="360"/>
      </w:pPr>
    </w:lvl>
    <w:lvl w:ilvl="7" w:tplc="487E6B98" w:tentative="1">
      <w:start w:val="1"/>
      <w:numFmt w:val="bullet"/>
      <w:lvlText w:val="o"/>
      <w:lvlJc w:val="left"/>
      <w:pPr>
        <w:ind w:left="6894" w:hanging="360"/>
      </w:pPr>
    </w:lvl>
    <w:lvl w:ilvl="8" w:tplc="ADD09FE6" w:tentative="1">
      <w:start w:val="1"/>
      <w:numFmt w:val="bullet"/>
      <w:lvlText w:val=""/>
      <w:lvlJc w:val="left"/>
      <w:pPr>
        <w:ind w:left="7614" w:hanging="360"/>
      </w:pPr>
    </w:lvl>
  </w:abstractNum>
  <w:abstractNum w:abstractNumId="14">
    <w:nsid w:val="60777F40"/>
    <w:multiLevelType w:val="hybridMultilevel"/>
    <w:tmpl w:val="0B088102"/>
    <w:lvl w:ilvl="0" w:tplc="A9E066F0">
      <w:start w:val="1"/>
      <w:numFmt w:val="decimal"/>
      <w:lvlText w:val="%1."/>
      <w:lvlJc w:val="left"/>
      <w:pPr>
        <w:ind w:left="124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354B97A">
      <w:start w:val="1"/>
      <w:numFmt w:val="lowerLetter"/>
      <w:lvlText w:val="%2)"/>
      <w:lvlJc w:val="left"/>
      <w:pPr>
        <w:ind w:left="24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32460950">
      <w:numFmt w:val="bullet"/>
      <w:lvlText w:val="•"/>
      <w:lvlJc w:val="left"/>
      <w:pPr>
        <w:ind w:left="1260" w:hanging="312"/>
      </w:pPr>
      <w:rPr>
        <w:rFonts w:hint="default"/>
        <w:lang w:val="vi" w:eastAsia="en-US" w:bidi="ar-SA"/>
      </w:rPr>
    </w:lvl>
    <w:lvl w:ilvl="3" w:tplc="B3008E88">
      <w:numFmt w:val="bullet"/>
      <w:lvlText w:val="•"/>
      <w:lvlJc w:val="left"/>
      <w:pPr>
        <w:ind w:left="2333" w:hanging="312"/>
      </w:pPr>
      <w:rPr>
        <w:rFonts w:hint="default"/>
        <w:lang w:val="vi" w:eastAsia="en-US" w:bidi="ar-SA"/>
      </w:rPr>
    </w:lvl>
    <w:lvl w:ilvl="4" w:tplc="886E8E88">
      <w:numFmt w:val="bullet"/>
      <w:lvlText w:val="•"/>
      <w:lvlJc w:val="left"/>
      <w:pPr>
        <w:ind w:left="3406" w:hanging="312"/>
      </w:pPr>
      <w:rPr>
        <w:rFonts w:hint="default"/>
        <w:lang w:val="vi" w:eastAsia="en-US" w:bidi="ar-SA"/>
      </w:rPr>
    </w:lvl>
    <w:lvl w:ilvl="5" w:tplc="9F608ED8">
      <w:numFmt w:val="bullet"/>
      <w:lvlText w:val="•"/>
      <w:lvlJc w:val="left"/>
      <w:pPr>
        <w:ind w:left="4479" w:hanging="312"/>
      </w:pPr>
      <w:rPr>
        <w:rFonts w:hint="default"/>
        <w:lang w:val="vi" w:eastAsia="en-US" w:bidi="ar-SA"/>
      </w:rPr>
    </w:lvl>
    <w:lvl w:ilvl="6" w:tplc="9AB69EE8">
      <w:numFmt w:val="bullet"/>
      <w:lvlText w:val="•"/>
      <w:lvlJc w:val="left"/>
      <w:pPr>
        <w:ind w:left="5553" w:hanging="312"/>
      </w:pPr>
      <w:rPr>
        <w:rFonts w:hint="default"/>
        <w:lang w:val="vi" w:eastAsia="en-US" w:bidi="ar-SA"/>
      </w:rPr>
    </w:lvl>
    <w:lvl w:ilvl="7" w:tplc="96862812">
      <w:numFmt w:val="bullet"/>
      <w:lvlText w:val="•"/>
      <w:lvlJc w:val="left"/>
      <w:pPr>
        <w:ind w:left="6626" w:hanging="312"/>
      </w:pPr>
      <w:rPr>
        <w:rFonts w:hint="default"/>
        <w:lang w:val="vi" w:eastAsia="en-US" w:bidi="ar-SA"/>
      </w:rPr>
    </w:lvl>
    <w:lvl w:ilvl="8" w:tplc="7FBA9D0E">
      <w:numFmt w:val="bullet"/>
      <w:lvlText w:val="•"/>
      <w:lvlJc w:val="left"/>
      <w:pPr>
        <w:ind w:left="7699" w:hanging="312"/>
      </w:pPr>
      <w:rPr>
        <w:rFonts w:hint="default"/>
        <w:lang w:val="vi" w:eastAsia="en-US" w:bidi="ar-SA"/>
      </w:rPr>
    </w:lvl>
  </w:abstractNum>
  <w:abstractNum w:abstractNumId="15">
    <w:nsid w:val="63630F7F"/>
    <w:multiLevelType w:val="hybridMultilevel"/>
    <w:tmpl w:val="6700FA08"/>
    <w:lvl w:ilvl="0" w:tplc="95B6070A">
      <w:start w:val="1"/>
      <w:numFmt w:val="bullet"/>
      <w:lvlText w:val="+"/>
      <w:lvlJc w:val="left"/>
      <w:pPr>
        <w:ind w:left="1681" w:hanging="360"/>
      </w:pPr>
      <w:rPr>
        <w:rFonts w:ascii="Courier New" w:hAnsi="Courier New" w:hint="default"/>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16">
    <w:nsid w:val="6E7C5F48"/>
    <w:multiLevelType w:val="hybridMultilevel"/>
    <w:tmpl w:val="71F4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B0602"/>
    <w:multiLevelType w:val="hybridMultilevel"/>
    <w:tmpl w:val="784A4672"/>
    <w:lvl w:ilvl="0" w:tplc="DB9A46B4">
      <w:numFmt w:val="bullet"/>
      <w:lvlText w:val="-"/>
      <w:lvlJc w:val="left"/>
      <w:pPr>
        <w:ind w:left="24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F40E7734">
      <w:numFmt w:val="bullet"/>
      <w:lvlText w:val="•"/>
      <w:lvlJc w:val="left"/>
      <w:pPr>
        <w:ind w:left="1200" w:hanging="183"/>
      </w:pPr>
      <w:rPr>
        <w:rFonts w:hint="default"/>
        <w:lang w:val="vi" w:eastAsia="en-US" w:bidi="ar-SA"/>
      </w:rPr>
    </w:lvl>
    <w:lvl w:ilvl="2" w:tplc="6B2AC4BA">
      <w:numFmt w:val="bullet"/>
      <w:lvlText w:val="•"/>
      <w:lvlJc w:val="left"/>
      <w:pPr>
        <w:ind w:left="2161" w:hanging="183"/>
      </w:pPr>
      <w:rPr>
        <w:rFonts w:hint="default"/>
        <w:lang w:val="vi" w:eastAsia="en-US" w:bidi="ar-SA"/>
      </w:rPr>
    </w:lvl>
    <w:lvl w:ilvl="3" w:tplc="AD08BFE2">
      <w:numFmt w:val="bullet"/>
      <w:lvlText w:val="•"/>
      <w:lvlJc w:val="left"/>
      <w:pPr>
        <w:ind w:left="3121" w:hanging="183"/>
      </w:pPr>
      <w:rPr>
        <w:rFonts w:hint="default"/>
        <w:lang w:val="vi" w:eastAsia="en-US" w:bidi="ar-SA"/>
      </w:rPr>
    </w:lvl>
    <w:lvl w:ilvl="4" w:tplc="B652DDAA">
      <w:numFmt w:val="bullet"/>
      <w:lvlText w:val="•"/>
      <w:lvlJc w:val="left"/>
      <w:pPr>
        <w:ind w:left="4082" w:hanging="183"/>
      </w:pPr>
      <w:rPr>
        <w:rFonts w:hint="default"/>
        <w:lang w:val="vi" w:eastAsia="en-US" w:bidi="ar-SA"/>
      </w:rPr>
    </w:lvl>
    <w:lvl w:ilvl="5" w:tplc="87B47216">
      <w:numFmt w:val="bullet"/>
      <w:lvlText w:val="•"/>
      <w:lvlJc w:val="left"/>
      <w:pPr>
        <w:ind w:left="5043" w:hanging="183"/>
      </w:pPr>
      <w:rPr>
        <w:rFonts w:hint="default"/>
        <w:lang w:val="vi" w:eastAsia="en-US" w:bidi="ar-SA"/>
      </w:rPr>
    </w:lvl>
    <w:lvl w:ilvl="6" w:tplc="39E45D48">
      <w:numFmt w:val="bullet"/>
      <w:lvlText w:val="•"/>
      <w:lvlJc w:val="left"/>
      <w:pPr>
        <w:ind w:left="6003" w:hanging="183"/>
      </w:pPr>
      <w:rPr>
        <w:rFonts w:hint="default"/>
        <w:lang w:val="vi" w:eastAsia="en-US" w:bidi="ar-SA"/>
      </w:rPr>
    </w:lvl>
    <w:lvl w:ilvl="7" w:tplc="E9947200">
      <w:numFmt w:val="bullet"/>
      <w:lvlText w:val="•"/>
      <w:lvlJc w:val="left"/>
      <w:pPr>
        <w:ind w:left="6964" w:hanging="183"/>
      </w:pPr>
      <w:rPr>
        <w:rFonts w:hint="default"/>
        <w:lang w:val="vi" w:eastAsia="en-US" w:bidi="ar-SA"/>
      </w:rPr>
    </w:lvl>
    <w:lvl w:ilvl="8" w:tplc="0DD274E4">
      <w:numFmt w:val="bullet"/>
      <w:lvlText w:val="•"/>
      <w:lvlJc w:val="left"/>
      <w:pPr>
        <w:ind w:left="7925" w:hanging="183"/>
      </w:pPr>
      <w:rPr>
        <w:rFonts w:hint="default"/>
        <w:lang w:val="vi" w:eastAsia="en-US" w:bidi="ar-SA"/>
      </w:rPr>
    </w:lvl>
  </w:abstractNum>
  <w:abstractNum w:abstractNumId="18">
    <w:nsid w:val="76B4293F"/>
    <w:multiLevelType w:val="hybridMultilevel"/>
    <w:tmpl w:val="4C0A7B36"/>
    <w:lvl w:ilvl="0" w:tplc="1C3C9316">
      <w:start w:val="5"/>
      <w:numFmt w:val="decimal"/>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11"/>
  </w:num>
  <w:num w:numId="2">
    <w:abstractNumId w:val="1"/>
  </w:num>
  <w:num w:numId="3">
    <w:abstractNumId w:val="8"/>
  </w:num>
  <w:num w:numId="4">
    <w:abstractNumId w:val="16"/>
  </w:num>
  <w:num w:numId="5">
    <w:abstractNumId w:val="4"/>
  </w:num>
  <w:num w:numId="6">
    <w:abstractNumId w:val="6"/>
  </w:num>
  <w:num w:numId="7">
    <w:abstractNumId w:val="2"/>
  </w:num>
  <w:num w:numId="8">
    <w:abstractNumId w:val="7"/>
  </w:num>
  <w:num w:numId="9">
    <w:abstractNumId w:val="9"/>
  </w:num>
  <w:num w:numId="10">
    <w:abstractNumId w:val="18"/>
  </w:num>
  <w:num w:numId="11">
    <w:abstractNumId w:val="10"/>
  </w:num>
  <w:num w:numId="12">
    <w:abstractNumId w:val="17"/>
  </w:num>
  <w:num w:numId="13">
    <w:abstractNumId w:val="14"/>
  </w:num>
  <w:num w:numId="14">
    <w:abstractNumId w:val="15"/>
  </w:num>
  <w:num w:numId="15">
    <w:abstractNumId w:val="13"/>
  </w:num>
  <w:num w:numId="16">
    <w:abstractNumId w:val="5"/>
  </w:num>
  <w:num w:numId="17">
    <w:abstractNumId w:val="0"/>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7A"/>
    <w:rsid w:val="00003F31"/>
    <w:rsid w:val="0000736D"/>
    <w:rsid w:val="00015174"/>
    <w:rsid w:val="0001566E"/>
    <w:rsid w:val="00016836"/>
    <w:rsid w:val="00016D8F"/>
    <w:rsid w:val="00016FED"/>
    <w:rsid w:val="000213E2"/>
    <w:rsid w:val="000228DB"/>
    <w:rsid w:val="00022DA4"/>
    <w:rsid w:val="00050712"/>
    <w:rsid w:val="00052E72"/>
    <w:rsid w:val="00056C9C"/>
    <w:rsid w:val="0007009F"/>
    <w:rsid w:val="00070763"/>
    <w:rsid w:val="000740AE"/>
    <w:rsid w:val="000744FC"/>
    <w:rsid w:val="000750D4"/>
    <w:rsid w:val="00076333"/>
    <w:rsid w:val="00076E11"/>
    <w:rsid w:val="00086840"/>
    <w:rsid w:val="0009185C"/>
    <w:rsid w:val="000928B0"/>
    <w:rsid w:val="000934CF"/>
    <w:rsid w:val="000A3A46"/>
    <w:rsid w:val="000A49BE"/>
    <w:rsid w:val="000A5DC3"/>
    <w:rsid w:val="000B092D"/>
    <w:rsid w:val="000B3AAE"/>
    <w:rsid w:val="000B4C6B"/>
    <w:rsid w:val="000C0EE7"/>
    <w:rsid w:val="000C27B0"/>
    <w:rsid w:val="000C384A"/>
    <w:rsid w:val="000C5046"/>
    <w:rsid w:val="000C6D48"/>
    <w:rsid w:val="000D1178"/>
    <w:rsid w:val="000D195B"/>
    <w:rsid w:val="000D2F88"/>
    <w:rsid w:val="000D388F"/>
    <w:rsid w:val="000E193C"/>
    <w:rsid w:val="000E5FEA"/>
    <w:rsid w:val="000F0B5D"/>
    <w:rsid w:val="000F1286"/>
    <w:rsid w:val="000F1792"/>
    <w:rsid w:val="000F43B6"/>
    <w:rsid w:val="000F51E5"/>
    <w:rsid w:val="00103B11"/>
    <w:rsid w:val="00104748"/>
    <w:rsid w:val="00106125"/>
    <w:rsid w:val="00107F56"/>
    <w:rsid w:val="00110D9C"/>
    <w:rsid w:val="00111FD4"/>
    <w:rsid w:val="00113026"/>
    <w:rsid w:val="001151A0"/>
    <w:rsid w:val="00115203"/>
    <w:rsid w:val="00117690"/>
    <w:rsid w:val="00121F39"/>
    <w:rsid w:val="00123C15"/>
    <w:rsid w:val="00124A2D"/>
    <w:rsid w:val="00125363"/>
    <w:rsid w:val="001330D9"/>
    <w:rsid w:val="00135FD2"/>
    <w:rsid w:val="001370B6"/>
    <w:rsid w:val="001434E2"/>
    <w:rsid w:val="00147DB2"/>
    <w:rsid w:val="00150EED"/>
    <w:rsid w:val="00151972"/>
    <w:rsid w:val="00151D87"/>
    <w:rsid w:val="00155147"/>
    <w:rsid w:val="001606D1"/>
    <w:rsid w:val="00160B21"/>
    <w:rsid w:val="0016289A"/>
    <w:rsid w:val="00162DAF"/>
    <w:rsid w:val="00163227"/>
    <w:rsid w:val="00164A4B"/>
    <w:rsid w:val="00167490"/>
    <w:rsid w:val="00170275"/>
    <w:rsid w:val="00173605"/>
    <w:rsid w:val="00175A2F"/>
    <w:rsid w:val="00175BC2"/>
    <w:rsid w:val="001902F2"/>
    <w:rsid w:val="001906C5"/>
    <w:rsid w:val="001937CA"/>
    <w:rsid w:val="001939FE"/>
    <w:rsid w:val="0019485C"/>
    <w:rsid w:val="001962CE"/>
    <w:rsid w:val="001A532B"/>
    <w:rsid w:val="001A63EB"/>
    <w:rsid w:val="001B0C61"/>
    <w:rsid w:val="001B1B8B"/>
    <w:rsid w:val="001B54D9"/>
    <w:rsid w:val="001C17AF"/>
    <w:rsid w:val="001C1FD0"/>
    <w:rsid w:val="001C20B6"/>
    <w:rsid w:val="001C3DE4"/>
    <w:rsid w:val="001C4953"/>
    <w:rsid w:val="001C6D88"/>
    <w:rsid w:val="001D1755"/>
    <w:rsid w:val="001D1C7B"/>
    <w:rsid w:val="001D3782"/>
    <w:rsid w:val="001D4807"/>
    <w:rsid w:val="001D73B2"/>
    <w:rsid w:val="001E463F"/>
    <w:rsid w:val="001E558F"/>
    <w:rsid w:val="001F1514"/>
    <w:rsid w:val="001F30FB"/>
    <w:rsid w:val="001F452F"/>
    <w:rsid w:val="001F46FF"/>
    <w:rsid w:val="001F686F"/>
    <w:rsid w:val="00200700"/>
    <w:rsid w:val="00202A46"/>
    <w:rsid w:val="002052F9"/>
    <w:rsid w:val="00206458"/>
    <w:rsid w:val="00207366"/>
    <w:rsid w:val="002100D4"/>
    <w:rsid w:val="00213C82"/>
    <w:rsid w:val="0021565C"/>
    <w:rsid w:val="0021695A"/>
    <w:rsid w:val="00224269"/>
    <w:rsid w:val="002250F6"/>
    <w:rsid w:val="00225819"/>
    <w:rsid w:val="00233F71"/>
    <w:rsid w:val="00235ED6"/>
    <w:rsid w:val="002436E3"/>
    <w:rsid w:val="00244823"/>
    <w:rsid w:val="00247173"/>
    <w:rsid w:val="00254F57"/>
    <w:rsid w:val="0025623B"/>
    <w:rsid w:val="0026157A"/>
    <w:rsid w:val="002623A5"/>
    <w:rsid w:val="00263C83"/>
    <w:rsid w:val="00264878"/>
    <w:rsid w:val="00272C1B"/>
    <w:rsid w:val="00280576"/>
    <w:rsid w:val="002805E2"/>
    <w:rsid w:val="002900B6"/>
    <w:rsid w:val="00294869"/>
    <w:rsid w:val="00295D96"/>
    <w:rsid w:val="0029621E"/>
    <w:rsid w:val="002A367A"/>
    <w:rsid w:val="002A4207"/>
    <w:rsid w:val="002A6E27"/>
    <w:rsid w:val="002B4B1D"/>
    <w:rsid w:val="002C3C7E"/>
    <w:rsid w:val="002C421F"/>
    <w:rsid w:val="002C4F55"/>
    <w:rsid w:val="002C5419"/>
    <w:rsid w:val="002C5FBA"/>
    <w:rsid w:val="002C75E4"/>
    <w:rsid w:val="002D039E"/>
    <w:rsid w:val="002D43AD"/>
    <w:rsid w:val="002D7FED"/>
    <w:rsid w:val="002E79DD"/>
    <w:rsid w:val="002F2FD8"/>
    <w:rsid w:val="002F433F"/>
    <w:rsid w:val="002F4B4F"/>
    <w:rsid w:val="002F5928"/>
    <w:rsid w:val="002F60AD"/>
    <w:rsid w:val="002F6B2E"/>
    <w:rsid w:val="002F7496"/>
    <w:rsid w:val="0030194C"/>
    <w:rsid w:val="003035CA"/>
    <w:rsid w:val="00303AA8"/>
    <w:rsid w:val="0030498A"/>
    <w:rsid w:val="00305408"/>
    <w:rsid w:val="003104B2"/>
    <w:rsid w:val="00310D6F"/>
    <w:rsid w:val="00314CC3"/>
    <w:rsid w:val="00314D70"/>
    <w:rsid w:val="00316CEC"/>
    <w:rsid w:val="00317044"/>
    <w:rsid w:val="0032094D"/>
    <w:rsid w:val="00321EB5"/>
    <w:rsid w:val="00322F39"/>
    <w:rsid w:val="00323A0A"/>
    <w:rsid w:val="003241B2"/>
    <w:rsid w:val="00324611"/>
    <w:rsid w:val="00327A25"/>
    <w:rsid w:val="00327E14"/>
    <w:rsid w:val="00327EAA"/>
    <w:rsid w:val="00330FD7"/>
    <w:rsid w:val="00333512"/>
    <w:rsid w:val="003374FD"/>
    <w:rsid w:val="00340D03"/>
    <w:rsid w:val="00346772"/>
    <w:rsid w:val="0035017D"/>
    <w:rsid w:val="0035149E"/>
    <w:rsid w:val="00351A28"/>
    <w:rsid w:val="003615F8"/>
    <w:rsid w:val="00366612"/>
    <w:rsid w:val="00370CE7"/>
    <w:rsid w:val="0037186A"/>
    <w:rsid w:val="00374235"/>
    <w:rsid w:val="003763C5"/>
    <w:rsid w:val="00381B47"/>
    <w:rsid w:val="00383C23"/>
    <w:rsid w:val="003849D1"/>
    <w:rsid w:val="00384FA3"/>
    <w:rsid w:val="00390141"/>
    <w:rsid w:val="003901C6"/>
    <w:rsid w:val="00391476"/>
    <w:rsid w:val="00397093"/>
    <w:rsid w:val="003A15B2"/>
    <w:rsid w:val="003A664E"/>
    <w:rsid w:val="003B0496"/>
    <w:rsid w:val="003B1033"/>
    <w:rsid w:val="003B1D79"/>
    <w:rsid w:val="003B1EDE"/>
    <w:rsid w:val="003B7613"/>
    <w:rsid w:val="003C0782"/>
    <w:rsid w:val="003C1989"/>
    <w:rsid w:val="003C24B9"/>
    <w:rsid w:val="003C2D62"/>
    <w:rsid w:val="003C355F"/>
    <w:rsid w:val="003D2182"/>
    <w:rsid w:val="003D33A9"/>
    <w:rsid w:val="003D4599"/>
    <w:rsid w:val="003E66C4"/>
    <w:rsid w:val="003F4D2D"/>
    <w:rsid w:val="003F585A"/>
    <w:rsid w:val="003F604E"/>
    <w:rsid w:val="004022D3"/>
    <w:rsid w:val="00412D2B"/>
    <w:rsid w:val="004137AD"/>
    <w:rsid w:val="0041799D"/>
    <w:rsid w:val="00422C5B"/>
    <w:rsid w:val="00424577"/>
    <w:rsid w:val="00427C87"/>
    <w:rsid w:val="004313F8"/>
    <w:rsid w:val="0043450A"/>
    <w:rsid w:val="00437EA5"/>
    <w:rsid w:val="00450F7F"/>
    <w:rsid w:val="00456038"/>
    <w:rsid w:val="00457AB3"/>
    <w:rsid w:val="00461B2B"/>
    <w:rsid w:val="00461F67"/>
    <w:rsid w:val="0046456A"/>
    <w:rsid w:val="00465E51"/>
    <w:rsid w:val="00470AAF"/>
    <w:rsid w:val="004738A2"/>
    <w:rsid w:val="004739EB"/>
    <w:rsid w:val="00475C80"/>
    <w:rsid w:val="00475FB9"/>
    <w:rsid w:val="004805BC"/>
    <w:rsid w:val="00485B5A"/>
    <w:rsid w:val="00493F38"/>
    <w:rsid w:val="004960E9"/>
    <w:rsid w:val="00497C3A"/>
    <w:rsid w:val="004A2381"/>
    <w:rsid w:val="004A7847"/>
    <w:rsid w:val="004B34C6"/>
    <w:rsid w:val="004B3A51"/>
    <w:rsid w:val="004B5234"/>
    <w:rsid w:val="004B73D4"/>
    <w:rsid w:val="004C5874"/>
    <w:rsid w:val="004C6CF1"/>
    <w:rsid w:val="004C74A8"/>
    <w:rsid w:val="004D165B"/>
    <w:rsid w:val="004D1C25"/>
    <w:rsid w:val="004D5D18"/>
    <w:rsid w:val="004E1ECE"/>
    <w:rsid w:val="004E3580"/>
    <w:rsid w:val="004E3D9A"/>
    <w:rsid w:val="004E6F4D"/>
    <w:rsid w:val="004E717B"/>
    <w:rsid w:val="004F1764"/>
    <w:rsid w:val="004F31AC"/>
    <w:rsid w:val="00500082"/>
    <w:rsid w:val="00500707"/>
    <w:rsid w:val="00502C4D"/>
    <w:rsid w:val="005077D0"/>
    <w:rsid w:val="00511A5D"/>
    <w:rsid w:val="005135A1"/>
    <w:rsid w:val="00517B06"/>
    <w:rsid w:val="005306D6"/>
    <w:rsid w:val="00536812"/>
    <w:rsid w:val="00537584"/>
    <w:rsid w:val="0053777B"/>
    <w:rsid w:val="0054015A"/>
    <w:rsid w:val="00540E9D"/>
    <w:rsid w:val="005438C7"/>
    <w:rsid w:val="00545738"/>
    <w:rsid w:val="00545D7D"/>
    <w:rsid w:val="005507D2"/>
    <w:rsid w:val="00550D49"/>
    <w:rsid w:val="0055127F"/>
    <w:rsid w:val="00551A85"/>
    <w:rsid w:val="00552518"/>
    <w:rsid w:val="00553264"/>
    <w:rsid w:val="00555B47"/>
    <w:rsid w:val="00560D7D"/>
    <w:rsid w:val="00562EE1"/>
    <w:rsid w:val="005664F1"/>
    <w:rsid w:val="00567EA3"/>
    <w:rsid w:val="0057045B"/>
    <w:rsid w:val="00570B0B"/>
    <w:rsid w:val="00580F29"/>
    <w:rsid w:val="005905FF"/>
    <w:rsid w:val="00591AAB"/>
    <w:rsid w:val="00594306"/>
    <w:rsid w:val="00594694"/>
    <w:rsid w:val="0059490F"/>
    <w:rsid w:val="005A212B"/>
    <w:rsid w:val="005A3431"/>
    <w:rsid w:val="005A3D0E"/>
    <w:rsid w:val="005A466B"/>
    <w:rsid w:val="005A46E0"/>
    <w:rsid w:val="005A694A"/>
    <w:rsid w:val="005A71B0"/>
    <w:rsid w:val="005B25B1"/>
    <w:rsid w:val="005C083B"/>
    <w:rsid w:val="005C1CEF"/>
    <w:rsid w:val="005C59AA"/>
    <w:rsid w:val="005C627D"/>
    <w:rsid w:val="005D1299"/>
    <w:rsid w:val="005D1464"/>
    <w:rsid w:val="005D2091"/>
    <w:rsid w:val="005D5DD3"/>
    <w:rsid w:val="005D746A"/>
    <w:rsid w:val="005E42ED"/>
    <w:rsid w:val="005E50BC"/>
    <w:rsid w:val="005E50F0"/>
    <w:rsid w:val="005F1504"/>
    <w:rsid w:val="005F1939"/>
    <w:rsid w:val="005F3108"/>
    <w:rsid w:val="005F47E6"/>
    <w:rsid w:val="005F48C0"/>
    <w:rsid w:val="005F6A90"/>
    <w:rsid w:val="00604B93"/>
    <w:rsid w:val="006079D7"/>
    <w:rsid w:val="006205E3"/>
    <w:rsid w:val="006206F8"/>
    <w:rsid w:val="00626ED5"/>
    <w:rsid w:val="006304FB"/>
    <w:rsid w:val="00631660"/>
    <w:rsid w:val="00636259"/>
    <w:rsid w:val="00636FA2"/>
    <w:rsid w:val="00637708"/>
    <w:rsid w:val="006438D6"/>
    <w:rsid w:val="00644390"/>
    <w:rsid w:val="0064455A"/>
    <w:rsid w:val="006455FB"/>
    <w:rsid w:val="0064678B"/>
    <w:rsid w:val="006516F6"/>
    <w:rsid w:val="00651EF5"/>
    <w:rsid w:val="006550A6"/>
    <w:rsid w:val="00664663"/>
    <w:rsid w:val="0066572E"/>
    <w:rsid w:val="006671B3"/>
    <w:rsid w:val="00672192"/>
    <w:rsid w:val="00675F23"/>
    <w:rsid w:val="00676B35"/>
    <w:rsid w:val="006807B2"/>
    <w:rsid w:val="00682B5F"/>
    <w:rsid w:val="00684415"/>
    <w:rsid w:val="0068445B"/>
    <w:rsid w:val="00685641"/>
    <w:rsid w:val="0068676D"/>
    <w:rsid w:val="00686840"/>
    <w:rsid w:val="0069015F"/>
    <w:rsid w:val="00690F67"/>
    <w:rsid w:val="00692DEF"/>
    <w:rsid w:val="00693904"/>
    <w:rsid w:val="00693965"/>
    <w:rsid w:val="00693A20"/>
    <w:rsid w:val="00693F56"/>
    <w:rsid w:val="00694450"/>
    <w:rsid w:val="0069496A"/>
    <w:rsid w:val="00695C29"/>
    <w:rsid w:val="00695C7F"/>
    <w:rsid w:val="006976F8"/>
    <w:rsid w:val="006A0615"/>
    <w:rsid w:val="006A0CA2"/>
    <w:rsid w:val="006A2B2B"/>
    <w:rsid w:val="006A3009"/>
    <w:rsid w:val="006A49EA"/>
    <w:rsid w:val="006A6501"/>
    <w:rsid w:val="006A6A9A"/>
    <w:rsid w:val="006A7679"/>
    <w:rsid w:val="006A7F3F"/>
    <w:rsid w:val="006B06F5"/>
    <w:rsid w:val="006B252C"/>
    <w:rsid w:val="006B6389"/>
    <w:rsid w:val="006B6B03"/>
    <w:rsid w:val="006C6B59"/>
    <w:rsid w:val="006D254B"/>
    <w:rsid w:val="006D3E00"/>
    <w:rsid w:val="006E4222"/>
    <w:rsid w:val="006E48CE"/>
    <w:rsid w:val="006F4B59"/>
    <w:rsid w:val="006F5F0C"/>
    <w:rsid w:val="006F7201"/>
    <w:rsid w:val="00704B10"/>
    <w:rsid w:val="00712850"/>
    <w:rsid w:val="007136F0"/>
    <w:rsid w:val="007156E6"/>
    <w:rsid w:val="0071710A"/>
    <w:rsid w:val="00722DF0"/>
    <w:rsid w:val="0072375D"/>
    <w:rsid w:val="00724949"/>
    <w:rsid w:val="007249F6"/>
    <w:rsid w:val="0072643E"/>
    <w:rsid w:val="00727407"/>
    <w:rsid w:val="00727AEA"/>
    <w:rsid w:val="00733722"/>
    <w:rsid w:val="00734917"/>
    <w:rsid w:val="00740F58"/>
    <w:rsid w:val="00745DF0"/>
    <w:rsid w:val="00747623"/>
    <w:rsid w:val="007521ED"/>
    <w:rsid w:val="00755F12"/>
    <w:rsid w:val="007560E8"/>
    <w:rsid w:val="00757B75"/>
    <w:rsid w:val="00760AE3"/>
    <w:rsid w:val="00761315"/>
    <w:rsid w:val="0076192E"/>
    <w:rsid w:val="00762950"/>
    <w:rsid w:val="00766BCA"/>
    <w:rsid w:val="007670AA"/>
    <w:rsid w:val="00775EAD"/>
    <w:rsid w:val="00783751"/>
    <w:rsid w:val="00783AF2"/>
    <w:rsid w:val="007841AA"/>
    <w:rsid w:val="00784C62"/>
    <w:rsid w:val="00784EE7"/>
    <w:rsid w:val="007901D1"/>
    <w:rsid w:val="007957C7"/>
    <w:rsid w:val="00797BF0"/>
    <w:rsid w:val="007A0395"/>
    <w:rsid w:val="007A21EE"/>
    <w:rsid w:val="007A4D6C"/>
    <w:rsid w:val="007B00AE"/>
    <w:rsid w:val="007B1388"/>
    <w:rsid w:val="007D4FEA"/>
    <w:rsid w:val="007D55CB"/>
    <w:rsid w:val="007D5B3E"/>
    <w:rsid w:val="007D6E9A"/>
    <w:rsid w:val="007E26B8"/>
    <w:rsid w:val="007E7443"/>
    <w:rsid w:val="007F0BA0"/>
    <w:rsid w:val="007F0DE5"/>
    <w:rsid w:val="007F1BAA"/>
    <w:rsid w:val="007F7229"/>
    <w:rsid w:val="007F7C71"/>
    <w:rsid w:val="00800374"/>
    <w:rsid w:val="00800FE8"/>
    <w:rsid w:val="00802882"/>
    <w:rsid w:val="008036B7"/>
    <w:rsid w:val="00804760"/>
    <w:rsid w:val="0080719E"/>
    <w:rsid w:val="00807B10"/>
    <w:rsid w:val="0081285A"/>
    <w:rsid w:val="00814CF3"/>
    <w:rsid w:val="00821A27"/>
    <w:rsid w:val="00821FD7"/>
    <w:rsid w:val="00823DB5"/>
    <w:rsid w:val="00826C19"/>
    <w:rsid w:val="0083011D"/>
    <w:rsid w:val="0083115C"/>
    <w:rsid w:val="00831A02"/>
    <w:rsid w:val="00833E54"/>
    <w:rsid w:val="00842084"/>
    <w:rsid w:val="00843155"/>
    <w:rsid w:val="008453AD"/>
    <w:rsid w:val="008454B2"/>
    <w:rsid w:val="0084648A"/>
    <w:rsid w:val="008516AD"/>
    <w:rsid w:val="008530EC"/>
    <w:rsid w:val="00857F1B"/>
    <w:rsid w:val="00860C95"/>
    <w:rsid w:val="00861372"/>
    <w:rsid w:val="00861ABF"/>
    <w:rsid w:val="008626D1"/>
    <w:rsid w:val="00862AD2"/>
    <w:rsid w:val="00865D0D"/>
    <w:rsid w:val="00871A8A"/>
    <w:rsid w:val="00872086"/>
    <w:rsid w:val="00874F87"/>
    <w:rsid w:val="00876488"/>
    <w:rsid w:val="00880EFE"/>
    <w:rsid w:val="0088299A"/>
    <w:rsid w:val="008A1CFB"/>
    <w:rsid w:val="008A2AB7"/>
    <w:rsid w:val="008A62E9"/>
    <w:rsid w:val="008B778E"/>
    <w:rsid w:val="008C2C8A"/>
    <w:rsid w:val="008C7C91"/>
    <w:rsid w:val="008C7EE8"/>
    <w:rsid w:val="008D270F"/>
    <w:rsid w:val="008D37C6"/>
    <w:rsid w:val="008D399F"/>
    <w:rsid w:val="008D4228"/>
    <w:rsid w:val="008D6409"/>
    <w:rsid w:val="008E006F"/>
    <w:rsid w:val="008E1F28"/>
    <w:rsid w:val="008E4018"/>
    <w:rsid w:val="008E4705"/>
    <w:rsid w:val="008E5B82"/>
    <w:rsid w:val="008E714D"/>
    <w:rsid w:val="008F11A2"/>
    <w:rsid w:val="008F6DCE"/>
    <w:rsid w:val="009004CE"/>
    <w:rsid w:val="00900691"/>
    <w:rsid w:val="00902483"/>
    <w:rsid w:val="00907D86"/>
    <w:rsid w:val="00907E94"/>
    <w:rsid w:val="00914F85"/>
    <w:rsid w:val="00915C3F"/>
    <w:rsid w:val="00920B15"/>
    <w:rsid w:val="00933DCD"/>
    <w:rsid w:val="00934A0E"/>
    <w:rsid w:val="0093537B"/>
    <w:rsid w:val="009375EB"/>
    <w:rsid w:val="00941207"/>
    <w:rsid w:val="00943029"/>
    <w:rsid w:val="00943107"/>
    <w:rsid w:val="00943C14"/>
    <w:rsid w:val="00944A13"/>
    <w:rsid w:val="00950179"/>
    <w:rsid w:val="00950786"/>
    <w:rsid w:val="00950E4A"/>
    <w:rsid w:val="009610F8"/>
    <w:rsid w:val="00962D44"/>
    <w:rsid w:val="00966EB8"/>
    <w:rsid w:val="009673BC"/>
    <w:rsid w:val="00967D54"/>
    <w:rsid w:val="00967F7D"/>
    <w:rsid w:val="009752D3"/>
    <w:rsid w:val="00976D13"/>
    <w:rsid w:val="009825A3"/>
    <w:rsid w:val="00994948"/>
    <w:rsid w:val="009B111A"/>
    <w:rsid w:val="009B2227"/>
    <w:rsid w:val="009B340B"/>
    <w:rsid w:val="009B6758"/>
    <w:rsid w:val="009C23EB"/>
    <w:rsid w:val="009C4060"/>
    <w:rsid w:val="009C473A"/>
    <w:rsid w:val="009D1281"/>
    <w:rsid w:val="009D1C39"/>
    <w:rsid w:val="009D3B68"/>
    <w:rsid w:val="009E0237"/>
    <w:rsid w:val="009E070B"/>
    <w:rsid w:val="009E53A1"/>
    <w:rsid w:val="009E5B1F"/>
    <w:rsid w:val="009E7E02"/>
    <w:rsid w:val="009F2CBA"/>
    <w:rsid w:val="009F7864"/>
    <w:rsid w:val="00A01D46"/>
    <w:rsid w:val="00A02AAE"/>
    <w:rsid w:val="00A03A46"/>
    <w:rsid w:val="00A048E6"/>
    <w:rsid w:val="00A063D9"/>
    <w:rsid w:val="00A07658"/>
    <w:rsid w:val="00A10F27"/>
    <w:rsid w:val="00A166FF"/>
    <w:rsid w:val="00A1793F"/>
    <w:rsid w:val="00A2264B"/>
    <w:rsid w:val="00A24C01"/>
    <w:rsid w:val="00A3360D"/>
    <w:rsid w:val="00A34BF5"/>
    <w:rsid w:val="00A36434"/>
    <w:rsid w:val="00A37C12"/>
    <w:rsid w:val="00A4574A"/>
    <w:rsid w:val="00A5422D"/>
    <w:rsid w:val="00A57DB1"/>
    <w:rsid w:val="00A60804"/>
    <w:rsid w:val="00A61D5A"/>
    <w:rsid w:val="00A6677E"/>
    <w:rsid w:val="00A721FC"/>
    <w:rsid w:val="00A7246B"/>
    <w:rsid w:val="00A724C1"/>
    <w:rsid w:val="00A72B3C"/>
    <w:rsid w:val="00A7426B"/>
    <w:rsid w:val="00A758FC"/>
    <w:rsid w:val="00A75A2F"/>
    <w:rsid w:val="00A76C31"/>
    <w:rsid w:val="00A77210"/>
    <w:rsid w:val="00A81ECE"/>
    <w:rsid w:val="00A93495"/>
    <w:rsid w:val="00A9404D"/>
    <w:rsid w:val="00A9519B"/>
    <w:rsid w:val="00A96A78"/>
    <w:rsid w:val="00A96EB7"/>
    <w:rsid w:val="00AA2BA9"/>
    <w:rsid w:val="00AA74D7"/>
    <w:rsid w:val="00AC042F"/>
    <w:rsid w:val="00AC1AFF"/>
    <w:rsid w:val="00AC4B80"/>
    <w:rsid w:val="00AC7E24"/>
    <w:rsid w:val="00AD0F22"/>
    <w:rsid w:val="00AD1D7A"/>
    <w:rsid w:val="00AD3B47"/>
    <w:rsid w:val="00AD49FC"/>
    <w:rsid w:val="00AD6E76"/>
    <w:rsid w:val="00AE241C"/>
    <w:rsid w:val="00AE68E7"/>
    <w:rsid w:val="00AE6D82"/>
    <w:rsid w:val="00AF2357"/>
    <w:rsid w:val="00AF32F1"/>
    <w:rsid w:val="00AF4383"/>
    <w:rsid w:val="00AF5543"/>
    <w:rsid w:val="00AF7521"/>
    <w:rsid w:val="00B042DE"/>
    <w:rsid w:val="00B050BC"/>
    <w:rsid w:val="00B060BC"/>
    <w:rsid w:val="00B20AF3"/>
    <w:rsid w:val="00B21E1C"/>
    <w:rsid w:val="00B22D72"/>
    <w:rsid w:val="00B24279"/>
    <w:rsid w:val="00B3357A"/>
    <w:rsid w:val="00B34693"/>
    <w:rsid w:val="00B35E46"/>
    <w:rsid w:val="00B423CE"/>
    <w:rsid w:val="00B44153"/>
    <w:rsid w:val="00B4519C"/>
    <w:rsid w:val="00B46723"/>
    <w:rsid w:val="00B4729C"/>
    <w:rsid w:val="00B473A8"/>
    <w:rsid w:val="00B52A2D"/>
    <w:rsid w:val="00B54F7A"/>
    <w:rsid w:val="00B61874"/>
    <w:rsid w:val="00B624AB"/>
    <w:rsid w:val="00B62AA8"/>
    <w:rsid w:val="00B63448"/>
    <w:rsid w:val="00B64DA0"/>
    <w:rsid w:val="00B707C6"/>
    <w:rsid w:val="00B70D98"/>
    <w:rsid w:val="00B714BC"/>
    <w:rsid w:val="00B77024"/>
    <w:rsid w:val="00B77587"/>
    <w:rsid w:val="00B82DE2"/>
    <w:rsid w:val="00B85DD6"/>
    <w:rsid w:val="00B86103"/>
    <w:rsid w:val="00B93D3C"/>
    <w:rsid w:val="00B95C3B"/>
    <w:rsid w:val="00B960C0"/>
    <w:rsid w:val="00BA15E6"/>
    <w:rsid w:val="00BA227A"/>
    <w:rsid w:val="00BA3515"/>
    <w:rsid w:val="00BA5728"/>
    <w:rsid w:val="00BB0C36"/>
    <w:rsid w:val="00BB5DAB"/>
    <w:rsid w:val="00BC4F6D"/>
    <w:rsid w:val="00BC5615"/>
    <w:rsid w:val="00BC71EC"/>
    <w:rsid w:val="00BD2A4E"/>
    <w:rsid w:val="00BD3A8A"/>
    <w:rsid w:val="00BD6A73"/>
    <w:rsid w:val="00BE5495"/>
    <w:rsid w:val="00BE5D29"/>
    <w:rsid w:val="00BF29F9"/>
    <w:rsid w:val="00BF74F0"/>
    <w:rsid w:val="00C05092"/>
    <w:rsid w:val="00C05741"/>
    <w:rsid w:val="00C14902"/>
    <w:rsid w:val="00C170D6"/>
    <w:rsid w:val="00C200A9"/>
    <w:rsid w:val="00C205A3"/>
    <w:rsid w:val="00C23FC6"/>
    <w:rsid w:val="00C2408D"/>
    <w:rsid w:val="00C36285"/>
    <w:rsid w:val="00C40E83"/>
    <w:rsid w:val="00C505A9"/>
    <w:rsid w:val="00C55C75"/>
    <w:rsid w:val="00C609BA"/>
    <w:rsid w:val="00C61C39"/>
    <w:rsid w:val="00C62626"/>
    <w:rsid w:val="00C66747"/>
    <w:rsid w:val="00C67912"/>
    <w:rsid w:val="00C70112"/>
    <w:rsid w:val="00C702CD"/>
    <w:rsid w:val="00C70395"/>
    <w:rsid w:val="00C72953"/>
    <w:rsid w:val="00C72DDD"/>
    <w:rsid w:val="00C77216"/>
    <w:rsid w:val="00C812BB"/>
    <w:rsid w:val="00C83669"/>
    <w:rsid w:val="00C86AF5"/>
    <w:rsid w:val="00C86F8B"/>
    <w:rsid w:val="00C95EAF"/>
    <w:rsid w:val="00CA3D5A"/>
    <w:rsid w:val="00CA6382"/>
    <w:rsid w:val="00CB2899"/>
    <w:rsid w:val="00CB700D"/>
    <w:rsid w:val="00CC1DED"/>
    <w:rsid w:val="00CC217E"/>
    <w:rsid w:val="00CC54D8"/>
    <w:rsid w:val="00CC772C"/>
    <w:rsid w:val="00CC7E4D"/>
    <w:rsid w:val="00CD159C"/>
    <w:rsid w:val="00CD3822"/>
    <w:rsid w:val="00CD64B5"/>
    <w:rsid w:val="00CE1719"/>
    <w:rsid w:val="00CE1A54"/>
    <w:rsid w:val="00CE1B1C"/>
    <w:rsid w:val="00CE2435"/>
    <w:rsid w:val="00CE48F9"/>
    <w:rsid w:val="00CE4F49"/>
    <w:rsid w:val="00CE4F98"/>
    <w:rsid w:val="00CE6A77"/>
    <w:rsid w:val="00CE74B4"/>
    <w:rsid w:val="00CF3A30"/>
    <w:rsid w:val="00CF41D6"/>
    <w:rsid w:val="00CF51A4"/>
    <w:rsid w:val="00D02F20"/>
    <w:rsid w:val="00D03CF6"/>
    <w:rsid w:val="00D0407F"/>
    <w:rsid w:val="00D048B1"/>
    <w:rsid w:val="00D056BA"/>
    <w:rsid w:val="00D12EE6"/>
    <w:rsid w:val="00D3054C"/>
    <w:rsid w:val="00D30A1C"/>
    <w:rsid w:val="00D3486B"/>
    <w:rsid w:val="00D37830"/>
    <w:rsid w:val="00D45BB9"/>
    <w:rsid w:val="00D55008"/>
    <w:rsid w:val="00D63584"/>
    <w:rsid w:val="00D74071"/>
    <w:rsid w:val="00D75458"/>
    <w:rsid w:val="00D76F4E"/>
    <w:rsid w:val="00D80491"/>
    <w:rsid w:val="00D82BE2"/>
    <w:rsid w:val="00D905AD"/>
    <w:rsid w:val="00D90FB6"/>
    <w:rsid w:val="00D9138F"/>
    <w:rsid w:val="00D92BA9"/>
    <w:rsid w:val="00D94084"/>
    <w:rsid w:val="00D96C69"/>
    <w:rsid w:val="00D96DFC"/>
    <w:rsid w:val="00D97001"/>
    <w:rsid w:val="00D971C1"/>
    <w:rsid w:val="00DA05F4"/>
    <w:rsid w:val="00DA30F7"/>
    <w:rsid w:val="00DA34F9"/>
    <w:rsid w:val="00DA4ABF"/>
    <w:rsid w:val="00DA4F13"/>
    <w:rsid w:val="00DA5033"/>
    <w:rsid w:val="00DA5605"/>
    <w:rsid w:val="00DA5CFD"/>
    <w:rsid w:val="00DB27EC"/>
    <w:rsid w:val="00DB4372"/>
    <w:rsid w:val="00DC16B5"/>
    <w:rsid w:val="00DC1E0D"/>
    <w:rsid w:val="00DC45CE"/>
    <w:rsid w:val="00DC47FA"/>
    <w:rsid w:val="00DC66E5"/>
    <w:rsid w:val="00DD4B0C"/>
    <w:rsid w:val="00DD5580"/>
    <w:rsid w:val="00DE1C5E"/>
    <w:rsid w:val="00DF1895"/>
    <w:rsid w:val="00DF37CE"/>
    <w:rsid w:val="00DF3CFC"/>
    <w:rsid w:val="00DF3FC0"/>
    <w:rsid w:val="00DF4366"/>
    <w:rsid w:val="00DF4F75"/>
    <w:rsid w:val="00DF5179"/>
    <w:rsid w:val="00DF59FD"/>
    <w:rsid w:val="00E00F8A"/>
    <w:rsid w:val="00E016DE"/>
    <w:rsid w:val="00E039BF"/>
    <w:rsid w:val="00E11200"/>
    <w:rsid w:val="00E13B80"/>
    <w:rsid w:val="00E14CAF"/>
    <w:rsid w:val="00E17125"/>
    <w:rsid w:val="00E17720"/>
    <w:rsid w:val="00E17ABE"/>
    <w:rsid w:val="00E218A0"/>
    <w:rsid w:val="00E2377B"/>
    <w:rsid w:val="00E27230"/>
    <w:rsid w:val="00E3056D"/>
    <w:rsid w:val="00E3235D"/>
    <w:rsid w:val="00E3410C"/>
    <w:rsid w:val="00E35AA5"/>
    <w:rsid w:val="00E36422"/>
    <w:rsid w:val="00E42698"/>
    <w:rsid w:val="00E433F4"/>
    <w:rsid w:val="00E43C6D"/>
    <w:rsid w:val="00E47D25"/>
    <w:rsid w:val="00E51926"/>
    <w:rsid w:val="00E530BA"/>
    <w:rsid w:val="00E54E0F"/>
    <w:rsid w:val="00E6025B"/>
    <w:rsid w:val="00E61AD6"/>
    <w:rsid w:val="00E654B8"/>
    <w:rsid w:val="00E66D42"/>
    <w:rsid w:val="00E70B7A"/>
    <w:rsid w:val="00E73DDA"/>
    <w:rsid w:val="00E76EDB"/>
    <w:rsid w:val="00E80689"/>
    <w:rsid w:val="00E8097E"/>
    <w:rsid w:val="00E81543"/>
    <w:rsid w:val="00E82E09"/>
    <w:rsid w:val="00E85B36"/>
    <w:rsid w:val="00E92128"/>
    <w:rsid w:val="00EA1BA5"/>
    <w:rsid w:val="00EA2AD4"/>
    <w:rsid w:val="00EA4662"/>
    <w:rsid w:val="00EA7AE8"/>
    <w:rsid w:val="00EB0FB7"/>
    <w:rsid w:val="00EB289E"/>
    <w:rsid w:val="00EB2A7A"/>
    <w:rsid w:val="00EB7FB4"/>
    <w:rsid w:val="00EC0E50"/>
    <w:rsid w:val="00EC223D"/>
    <w:rsid w:val="00EC4316"/>
    <w:rsid w:val="00EC7894"/>
    <w:rsid w:val="00ED2C54"/>
    <w:rsid w:val="00EE2E8C"/>
    <w:rsid w:val="00EE574C"/>
    <w:rsid w:val="00EE6479"/>
    <w:rsid w:val="00EF3D5A"/>
    <w:rsid w:val="00EF5EFD"/>
    <w:rsid w:val="00EF6CF7"/>
    <w:rsid w:val="00F043E6"/>
    <w:rsid w:val="00F06625"/>
    <w:rsid w:val="00F115C9"/>
    <w:rsid w:val="00F13336"/>
    <w:rsid w:val="00F2150B"/>
    <w:rsid w:val="00F21559"/>
    <w:rsid w:val="00F253FD"/>
    <w:rsid w:val="00F27B8A"/>
    <w:rsid w:val="00F31CE6"/>
    <w:rsid w:val="00F33B01"/>
    <w:rsid w:val="00F40AD9"/>
    <w:rsid w:val="00F46FCB"/>
    <w:rsid w:val="00F504B7"/>
    <w:rsid w:val="00F5249A"/>
    <w:rsid w:val="00F526A2"/>
    <w:rsid w:val="00F54292"/>
    <w:rsid w:val="00F650BA"/>
    <w:rsid w:val="00F66275"/>
    <w:rsid w:val="00F719CC"/>
    <w:rsid w:val="00F72DD0"/>
    <w:rsid w:val="00F76C00"/>
    <w:rsid w:val="00F81424"/>
    <w:rsid w:val="00F94BE6"/>
    <w:rsid w:val="00F9541C"/>
    <w:rsid w:val="00F961DE"/>
    <w:rsid w:val="00F9790C"/>
    <w:rsid w:val="00FA673F"/>
    <w:rsid w:val="00FA6AA2"/>
    <w:rsid w:val="00FB190F"/>
    <w:rsid w:val="00FB1C40"/>
    <w:rsid w:val="00FB3037"/>
    <w:rsid w:val="00FB3A49"/>
    <w:rsid w:val="00FB4707"/>
    <w:rsid w:val="00FB4794"/>
    <w:rsid w:val="00FB518B"/>
    <w:rsid w:val="00FB52DB"/>
    <w:rsid w:val="00FB5E92"/>
    <w:rsid w:val="00FB669D"/>
    <w:rsid w:val="00FC0514"/>
    <w:rsid w:val="00FC738D"/>
    <w:rsid w:val="00FD1E20"/>
    <w:rsid w:val="00FD328B"/>
    <w:rsid w:val="00FD5E9F"/>
    <w:rsid w:val="00FD6D21"/>
    <w:rsid w:val="00FE2B5B"/>
    <w:rsid w:val="00FE2C76"/>
    <w:rsid w:val="00FE336C"/>
    <w:rsid w:val="00FE46C0"/>
    <w:rsid w:val="00FE4BA3"/>
    <w:rsid w:val="00FE5FF2"/>
    <w:rsid w:val="00FF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08"/>
    <w:pPr>
      <w:spacing w:after="160" w:line="259"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A227A"/>
    <w:pPr>
      <w:tabs>
        <w:tab w:val="left" w:leader="dot" w:pos="8902"/>
      </w:tabs>
      <w:spacing w:after="0" w:line="240" w:lineRule="auto"/>
      <w:jc w:val="both"/>
    </w:pPr>
    <w:rPr>
      <w:rFonts w:ascii="Times New Roman" w:eastAsia="Calibri" w:hAnsi="Times New Roman"/>
      <w:b/>
      <w:bCs/>
      <w:color w:val="000000"/>
      <w:sz w:val="20"/>
      <w:szCs w:val="20"/>
    </w:rPr>
  </w:style>
  <w:style w:type="character" w:customStyle="1" w:styleId="FootnoteTextChar">
    <w:name w:val="Footnote Text Char"/>
    <w:link w:val="FootnoteText"/>
    <w:semiHidden/>
    <w:locked/>
    <w:rsid w:val="00BA227A"/>
    <w:rPr>
      <w:rFonts w:eastAsia="Calibri"/>
      <w:b/>
      <w:bCs/>
      <w:color w:val="000000"/>
      <w:lang w:val="en-US" w:eastAsia="en-US" w:bidi="ar-SA"/>
    </w:rPr>
  </w:style>
  <w:style w:type="character" w:styleId="FootnoteReference">
    <w:name w:val="footnote reference"/>
    <w:semiHidden/>
    <w:rsid w:val="00BA227A"/>
    <w:rPr>
      <w:vertAlign w:val="superscript"/>
    </w:rPr>
  </w:style>
  <w:style w:type="paragraph" w:styleId="Header">
    <w:name w:val="header"/>
    <w:basedOn w:val="Normal"/>
    <w:link w:val="HeaderChar"/>
    <w:uiPriority w:val="99"/>
    <w:rsid w:val="000C384A"/>
    <w:pPr>
      <w:tabs>
        <w:tab w:val="center" w:pos="4320"/>
        <w:tab w:val="right" w:pos="8640"/>
      </w:tabs>
    </w:pPr>
  </w:style>
  <w:style w:type="character" w:styleId="PageNumber">
    <w:name w:val="page number"/>
    <w:basedOn w:val="DefaultParagraphFont"/>
    <w:rsid w:val="000C384A"/>
  </w:style>
  <w:style w:type="paragraph" w:styleId="Footer">
    <w:name w:val="footer"/>
    <w:basedOn w:val="Normal"/>
    <w:link w:val="FooterChar"/>
    <w:uiPriority w:val="99"/>
    <w:rsid w:val="005D1464"/>
    <w:pPr>
      <w:tabs>
        <w:tab w:val="center" w:pos="4320"/>
        <w:tab w:val="right" w:pos="8640"/>
      </w:tabs>
    </w:pPr>
    <w:rPr>
      <w:lang w:val="x-none" w:eastAsia="x-none"/>
    </w:rPr>
  </w:style>
  <w:style w:type="table" w:styleId="TableGrid">
    <w:name w:val="Table Grid"/>
    <w:basedOn w:val="TableNormal"/>
    <w:rsid w:val="000213E2"/>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22DF0"/>
    <w:rPr>
      <w:rFonts w:ascii="Tahoma" w:hAnsi="Tahoma" w:cs="Tahoma"/>
      <w:sz w:val="16"/>
      <w:szCs w:val="16"/>
    </w:rPr>
  </w:style>
  <w:style w:type="paragraph" w:styleId="NormalWeb">
    <w:name w:val="Normal (Web)"/>
    <w:basedOn w:val="Normal"/>
    <w:rsid w:val="00E43C6D"/>
    <w:pPr>
      <w:spacing w:before="100" w:beforeAutospacing="1" w:after="100" w:afterAutospacing="1" w:line="240" w:lineRule="auto"/>
    </w:pPr>
    <w:rPr>
      <w:rFonts w:ascii="Times New Roman" w:hAnsi="Times New Roman"/>
      <w:sz w:val="24"/>
      <w:szCs w:val="24"/>
    </w:rPr>
  </w:style>
  <w:style w:type="character" w:customStyle="1" w:styleId="FooterChar">
    <w:name w:val="Footer Char"/>
    <w:link w:val="Footer"/>
    <w:uiPriority w:val="99"/>
    <w:rsid w:val="00EC0E50"/>
    <w:rPr>
      <w:rFonts w:ascii="Calibri" w:eastAsia="Times New Roman" w:hAnsi="Calibri"/>
      <w:sz w:val="22"/>
      <w:szCs w:val="22"/>
    </w:rPr>
  </w:style>
  <w:style w:type="character" w:customStyle="1" w:styleId="HeaderChar">
    <w:name w:val="Header Char"/>
    <w:link w:val="Header"/>
    <w:uiPriority w:val="99"/>
    <w:rsid w:val="00F31CE6"/>
    <w:rPr>
      <w:rFonts w:ascii="Calibri" w:eastAsia="Times New Roman" w:hAnsi="Calibri"/>
      <w:sz w:val="22"/>
      <w:szCs w:val="22"/>
    </w:rPr>
  </w:style>
  <w:style w:type="character" w:customStyle="1" w:styleId="fontstyle01">
    <w:name w:val="fontstyle01"/>
    <w:rsid w:val="00D96DFC"/>
    <w:rPr>
      <w:rFonts w:ascii="TimesNewRomanPS-ItalicMT" w:hAnsi="TimesNewRomanPS-ItalicMT" w:hint="default"/>
      <w:b w:val="0"/>
      <w:bCs w:val="0"/>
      <w:i/>
      <w:iCs/>
      <w:color w:val="000000"/>
      <w:sz w:val="28"/>
      <w:szCs w:val="28"/>
    </w:rPr>
  </w:style>
  <w:style w:type="paragraph" w:styleId="ListParagraph">
    <w:name w:val="List Paragraph"/>
    <w:aliases w:val="1LU2,tieu de phu 1,Picture,List Paragraph1,H1,List Paragraph11,List Paragraph2,chữ trong bảng,Nội dung,Hình ảnh,Colorful List - Accent 11,bảng,List Paragraph111,Gach-,Gach -,hình,ADB Normal,List_Paragraph,Multilevel para_II,1 Paraprah,6 -"/>
    <w:basedOn w:val="Normal"/>
    <w:link w:val="ListParagraphChar"/>
    <w:uiPriority w:val="34"/>
    <w:qFormat/>
    <w:rsid w:val="00016836"/>
    <w:pPr>
      <w:widowControl w:val="0"/>
      <w:numPr>
        <w:numId w:val="15"/>
      </w:numPr>
      <w:spacing w:before="60" w:after="60" w:line="240" w:lineRule="auto"/>
      <w:contextualSpacing/>
      <w:jc w:val="both"/>
    </w:pPr>
    <w:rPr>
      <w:rFonts w:ascii="Times New Roman" w:eastAsia="SimSun" w:hAnsi="Times New Roman"/>
      <w:sz w:val="26"/>
      <w:szCs w:val="20"/>
    </w:rPr>
  </w:style>
  <w:style w:type="character" w:customStyle="1" w:styleId="ListParagraphChar">
    <w:name w:val="List Paragraph Char"/>
    <w:aliases w:val="1LU2 Char,tieu de phu 1 Char,Picture Char,List Paragraph1 Char,H1 Char,List Paragraph11 Char,List Paragraph2 Char,chữ trong bảng Char,Nội dung Char,Hình ảnh Char,Colorful List - Accent 11 Char,bảng Char,List Paragraph111 Char"/>
    <w:link w:val="ListParagraph"/>
    <w:uiPriority w:val="34"/>
    <w:qFormat/>
    <w:rsid w:val="00016836"/>
    <w:rPr>
      <w:rFonts w:eastAsia="SimSun"/>
      <w:sz w:val="26"/>
    </w:rPr>
  </w:style>
  <w:style w:type="paragraph" w:customStyle="1" w:styleId="-Lu">
    <w:name w:val="-Lu"/>
    <w:basedOn w:val="Normal"/>
    <w:rsid w:val="004E717B"/>
    <w:pPr>
      <w:numPr>
        <w:numId w:val="16"/>
      </w:numPr>
      <w:tabs>
        <w:tab w:val="left" w:pos="851"/>
      </w:tabs>
      <w:spacing w:before="60" w:after="60" w:line="240" w:lineRule="auto"/>
      <w:ind w:left="0" w:firstLine="567"/>
      <w:jc w:val="both"/>
    </w:pPr>
    <w:rPr>
      <w:rFonts w:ascii="Times New Roman" w:hAnsi="Times New Roman"/>
      <w:bCs/>
      <w:spacing w:val="-2"/>
      <w:sz w:val="26"/>
      <w:szCs w:val="26"/>
      <w:lang w:val="pt-BR" w:eastAsia="x-none"/>
    </w:rPr>
  </w:style>
  <w:style w:type="paragraph" w:styleId="BodyText">
    <w:name w:val="Body Text"/>
    <w:basedOn w:val="Normal"/>
    <w:link w:val="BodyTextChar"/>
    <w:uiPriority w:val="1"/>
    <w:qFormat/>
    <w:rsid w:val="004E717B"/>
    <w:pPr>
      <w:widowControl w:val="0"/>
      <w:autoSpaceDE w:val="0"/>
      <w:autoSpaceDN w:val="0"/>
      <w:spacing w:before="81" w:after="0" w:line="240" w:lineRule="auto"/>
      <w:ind w:left="242" w:firstLine="719"/>
      <w:jc w:val="both"/>
    </w:pPr>
    <w:rPr>
      <w:rFonts w:ascii="Times New Roman" w:hAnsi="Times New Roman"/>
      <w:sz w:val="28"/>
      <w:szCs w:val="28"/>
      <w:lang w:val="vi"/>
    </w:rPr>
  </w:style>
  <w:style w:type="character" w:customStyle="1" w:styleId="BodyTextChar">
    <w:name w:val="Body Text Char"/>
    <w:link w:val="BodyText"/>
    <w:uiPriority w:val="1"/>
    <w:rsid w:val="004E717B"/>
    <w:rPr>
      <w:rFonts w:eastAsia="Times New Roman"/>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08"/>
    <w:pPr>
      <w:spacing w:after="160" w:line="259"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A227A"/>
    <w:pPr>
      <w:tabs>
        <w:tab w:val="left" w:leader="dot" w:pos="8902"/>
      </w:tabs>
      <w:spacing w:after="0" w:line="240" w:lineRule="auto"/>
      <w:jc w:val="both"/>
    </w:pPr>
    <w:rPr>
      <w:rFonts w:ascii="Times New Roman" w:eastAsia="Calibri" w:hAnsi="Times New Roman"/>
      <w:b/>
      <w:bCs/>
      <w:color w:val="000000"/>
      <w:sz w:val="20"/>
      <w:szCs w:val="20"/>
    </w:rPr>
  </w:style>
  <w:style w:type="character" w:customStyle="1" w:styleId="FootnoteTextChar">
    <w:name w:val="Footnote Text Char"/>
    <w:link w:val="FootnoteText"/>
    <w:semiHidden/>
    <w:locked/>
    <w:rsid w:val="00BA227A"/>
    <w:rPr>
      <w:rFonts w:eastAsia="Calibri"/>
      <w:b/>
      <w:bCs/>
      <w:color w:val="000000"/>
      <w:lang w:val="en-US" w:eastAsia="en-US" w:bidi="ar-SA"/>
    </w:rPr>
  </w:style>
  <w:style w:type="character" w:styleId="FootnoteReference">
    <w:name w:val="footnote reference"/>
    <w:semiHidden/>
    <w:rsid w:val="00BA227A"/>
    <w:rPr>
      <w:vertAlign w:val="superscript"/>
    </w:rPr>
  </w:style>
  <w:style w:type="paragraph" w:styleId="Header">
    <w:name w:val="header"/>
    <w:basedOn w:val="Normal"/>
    <w:link w:val="HeaderChar"/>
    <w:uiPriority w:val="99"/>
    <w:rsid w:val="000C384A"/>
    <w:pPr>
      <w:tabs>
        <w:tab w:val="center" w:pos="4320"/>
        <w:tab w:val="right" w:pos="8640"/>
      </w:tabs>
    </w:pPr>
  </w:style>
  <w:style w:type="character" w:styleId="PageNumber">
    <w:name w:val="page number"/>
    <w:basedOn w:val="DefaultParagraphFont"/>
    <w:rsid w:val="000C384A"/>
  </w:style>
  <w:style w:type="paragraph" w:styleId="Footer">
    <w:name w:val="footer"/>
    <w:basedOn w:val="Normal"/>
    <w:link w:val="FooterChar"/>
    <w:uiPriority w:val="99"/>
    <w:rsid w:val="005D1464"/>
    <w:pPr>
      <w:tabs>
        <w:tab w:val="center" w:pos="4320"/>
        <w:tab w:val="right" w:pos="8640"/>
      </w:tabs>
    </w:pPr>
    <w:rPr>
      <w:lang w:val="x-none" w:eastAsia="x-none"/>
    </w:rPr>
  </w:style>
  <w:style w:type="table" w:styleId="TableGrid">
    <w:name w:val="Table Grid"/>
    <w:basedOn w:val="TableNormal"/>
    <w:rsid w:val="000213E2"/>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22DF0"/>
    <w:rPr>
      <w:rFonts w:ascii="Tahoma" w:hAnsi="Tahoma" w:cs="Tahoma"/>
      <w:sz w:val="16"/>
      <w:szCs w:val="16"/>
    </w:rPr>
  </w:style>
  <w:style w:type="paragraph" w:styleId="NormalWeb">
    <w:name w:val="Normal (Web)"/>
    <w:basedOn w:val="Normal"/>
    <w:rsid w:val="00E43C6D"/>
    <w:pPr>
      <w:spacing w:before="100" w:beforeAutospacing="1" w:after="100" w:afterAutospacing="1" w:line="240" w:lineRule="auto"/>
    </w:pPr>
    <w:rPr>
      <w:rFonts w:ascii="Times New Roman" w:hAnsi="Times New Roman"/>
      <w:sz w:val="24"/>
      <w:szCs w:val="24"/>
    </w:rPr>
  </w:style>
  <w:style w:type="character" w:customStyle="1" w:styleId="FooterChar">
    <w:name w:val="Footer Char"/>
    <w:link w:val="Footer"/>
    <w:uiPriority w:val="99"/>
    <w:rsid w:val="00EC0E50"/>
    <w:rPr>
      <w:rFonts w:ascii="Calibri" w:eastAsia="Times New Roman" w:hAnsi="Calibri"/>
      <w:sz w:val="22"/>
      <w:szCs w:val="22"/>
    </w:rPr>
  </w:style>
  <w:style w:type="character" w:customStyle="1" w:styleId="HeaderChar">
    <w:name w:val="Header Char"/>
    <w:link w:val="Header"/>
    <w:uiPriority w:val="99"/>
    <w:rsid w:val="00F31CE6"/>
    <w:rPr>
      <w:rFonts w:ascii="Calibri" w:eastAsia="Times New Roman" w:hAnsi="Calibri"/>
      <w:sz w:val="22"/>
      <w:szCs w:val="22"/>
    </w:rPr>
  </w:style>
  <w:style w:type="character" w:customStyle="1" w:styleId="fontstyle01">
    <w:name w:val="fontstyle01"/>
    <w:rsid w:val="00D96DFC"/>
    <w:rPr>
      <w:rFonts w:ascii="TimesNewRomanPS-ItalicMT" w:hAnsi="TimesNewRomanPS-ItalicMT" w:hint="default"/>
      <w:b w:val="0"/>
      <w:bCs w:val="0"/>
      <w:i/>
      <w:iCs/>
      <w:color w:val="000000"/>
      <w:sz w:val="28"/>
      <w:szCs w:val="28"/>
    </w:rPr>
  </w:style>
  <w:style w:type="paragraph" w:styleId="ListParagraph">
    <w:name w:val="List Paragraph"/>
    <w:aliases w:val="1LU2,tieu de phu 1,Picture,List Paragraph1,H1,List Paragraph11,List Paragraph2,chữ trong bảng,Nội dung,Hình ảnh,Colorful List - Accent 11,bảng,List Paragraph111,Gach-,Gach -,hình,ADB Normal,List_Paragraph,Multilevel para_II,1 Paraprah,6 -"/>
    <w:basedOn w:val="Normal"/>
    <w:link w:val="ListParagraphChar"/>
    <w:uiPriority w:val="34"/>
    <w:qFormat/>
    <w:rsid w:val="00016836"/>
    <w:pPr>
      <w:widowControl w:val="0"/>
      <w:numPr>
        <w:numId w:val="15"/>
      </w:numPr>
      <w:spacing w:before="60" w:after="60" w:line="240" w:lineRule="auto"/>
      <w:contextualSpacing/>
      <w:jc w:val="both"/>
    </w:pPr>
    <w:rPr>
      <w:rFonts w:ascii="Times New Roman" w:eastAsia="SimSun" w:hAnsi="Times New Roman"/>
      <w:sz w:val="26"/>
      <w:szCs w:val="20"/>
    </w:rPr>
  </w:style>
  <w:style w:type="character" w:customStyle="1" w:styleId="ListParagraphChar">
    <w:name w:val="List Paragraph Char"/>
    <w:aliases w:val="1LU2 Char,tieu de phu 1 Char,Picture Char,List Paragraph1 Char,H1 Char,List Paragraph11 Char,List Paragraph2 Char,chữ trong bảng Char,Nội dung Char,Hình ảnh Char,Colorful List - Accent 11 Char,bảng Char,List Paragraph111 Char"/>
    <w:link w:val="ListParagraph"/>
    <w:uiPriority w:val="34"/>
    <w:qFormat/>
    <w:rsid w:val="00016836"/>
    <w:rPr>
      <w:rFonts w:eastAsia="SimSun"/>
      <w:sz w:val="26"/>
    </w:rPr>
  </w:style>
  <w:style w:type="paragraph" w:customStyle="1" w:styleId="-Lu">
    <w:name w:val="-Lu"/>
    <w:basedOn w:val="Normal"/>
    <w:rsid w:val="004E717B"/>
    <w:pPr>
      <w:numPr>
        <w:numId w:val="16"/>
      </w:numPr>
      <w:tabs>
        <w:tab w:val="left" w:pos="851"/>
      </w:tabs>
      <w:spacing w:before="60" w:after="60" w:line="240" w:lineRule="auto"/>
      <w:ind w:left="0" w:firstLine="567"/>
      <w:jc w:val="both"/>
    </w:pPr>
    <w:rPr>
      <w:rFonts w:ascii="Times New Roman" w:hAnsi="Times New Roman"/>
      <w:bCs/>
      <w:spacing w:val="-2"/>
      <w:sz w:val="26"/>
      <w:szCs w:val="26"/>
      <w:lang w:val="pt-BR" w:eastAsia="x-none"/>
    </w:rPr>
  </w:style>
  <w:style w:type="paragraph" w:styleId="BodyText">
    <w:name w:val="Body Text"/>
    <w:basedOn w:val="Normal"/>
    <w:link w:val="BodyTextChar"/>
    <w:uiPriority w:val="1"/>
    <w:qFormat/>
    <w:rsid w:val="004E717B"/>
    <w:pPr>
      <w:widowControl w:val="0"/>
      <w:autoSpaceDE w:val="0"/>
      <w:autoSpaceDN w:val="0"/>
      <w:spacing w:before="81" w:after="0" w:line="240" w:lineRule="auto"/>
      <w:ind w:left="242" w:firstLine="719"/>
      <w:jc w:val="both"/>
    </w:pPr>
    <w:rPr>
      <w:rFonts w:ascii="Times New Roman" w:hAnsi="Times New Roman"/>
      <w:sz w:val="28"/>
      <w:szCs w:val="28"/>
      <w:lang w:val="vi"/>
    </w:rPr>
  </w:style>
  <w:style w:type="character" w:customStyle="1" w:styleId="BodyTextChar">
    <w:name w:val="Body Text Char"/>
    <w:link w:val="BodyText"/>
    <w:uiPriority w:val="1"/>
    <w:rsid w:val="004E717B"/>
    <w:rPr>
      <w:rFonts w:eastAsia="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29846">
      <w:bodyDiv w:val="1"/>
      <w:marLeft w:val="0"/>
      <w:marRight w:val="0"/>
      <w:marTop w:val="0"/>
      <w:marBottom w:val="0"/>
      <w:divBdr>
        <w:top w:val="none" w:sz="0" w:space="0" w:color="auto"/>
        <w:left w:val="none" w:sz="0" w:space="0" w:color="auto"/>
        <w:bottom w:val="none" w:sz="0" w:space="0" w:color="auto"/>
        <w:right w:val="none" w:sz="0" w:space="0" w:color="auto"/>
      </w:divBdr>
    </w:div>
    <w:div w:id="854684648">
      <w:bodyDiv w:val="1"/>
      <w:marLeft w:val="0"/>
      <w:marRight w:val="0"/>
      <w:marTop w:val="0"/>
      <w:marBottom w:val="0"/>
      <w:divBdr>
        <w:top w:val="none" w:sz="0" w:space="0" w:color="auto"/>
        <w:left w:val="none" w:sz="0" w:space="0" w:color="auto"/>
        <w:bottom w:val="none" w:sz="0" w:space="0" w:color="auto"/>
        <w:right w:val="none" w:sz="0" w:space="0" w:color="auto"/>
      </w:divBdr>
    </w:div>
    <w:div w:id="1043822016">
      <w:bodyDiv w:val="1"/>
      <w:marLeft w:val="0"/>
      <w:marRight w:val="0"/>
      <w:marTop w:val="0"/>
      <w:marBottom w:val="0"/>
      <w:divBdr>
        <w:top w:val="none" w:sz="0" w:space="0" w:color="auto"/>
        <w:left w:val="none" w:sz="0" w:space="0" w:color="auto"/>
        <w:bottom w:val="none" w:sz="0" w:space="0" w:color="auto"/>
        <w:right w:val="none" w:sz="0" w:space="0" w:color="auto"/>
      </w:divBdr>
    </w:div>
    <w:div w:id="16504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C4217-85EA-47E9-8691-CFC30113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Du thao NQ HDND - Con Cai Ga</vt:lpstr>
    </vt:vector>
  </TitlesOfParts>
  <Company>VPQH</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thao NQ HDND - Con Cai Ga</dc:title>
  <dc:creator>Tran Dang Tin</dc:creator>
  <cp:keywords>So Xay dung</cp:keywords>
  <cp:lastModifiedBy>Pham Thi Ngoc Oanh</cp:lastModifiedBy>
  <cp:revision>2</cp:revision>
  <cp:lastPrinted>2024-03-21T08:47:00Z</cp:lastPrinted>
  <dcterms:created xsi:type="dcterms:W3CDTF">2024-07-30T01:54:00Z</dcterms:created>
  <dcterms:modified xsi:type="dcterms:W3CDTF">2024-07-30T01:54:00Z</dcterms:modified>
</cp:coreProperties>
</file>