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7"/>
        <w:gridCol w:w="5670"/>
      </w:tblGrid>
      <w:tr w:rsidR="0088342C" w:rsidRPr="004A2A23" w14:paraId="1E9D9BE7" w14:textId="77777777" w:rsidTr="0088342C">
        <w:tc>
          <w:tcPr>
            <w:tcW w:w="3402" w:type="dxa"/>
          </w:tcPr>
          <w:p w14:paraId="42EABCE7" w14:textId="7494927E" w:rsidR="0088342C" w:rsidRPr="004A2A23" w:rsidRDefault="0088342C" w:rsidP="003C7076">
            <w:pPr>
              <w:pStyle w:val="Bodytext30"/>
              <w:shd w:val="clear" w:color="auto" w:fill="auto"/>
              <w:spacing w:after="0" w:line="274" w:lineRule="exact"/>
              <w:ind w:left="20"/>
              <w:rPr>
                <w:sz w:val="26"/>
                <w:szCs w:val="26"/>
              </w:rPr>
            </w:pPr>
            <w:r w:rsidRPr="004A2A23">
              <w:rPr>
                <w:rStyle w:val="Bodytext3Exact"/>
                <w:b/>
                <w:bCs/>
                <w:sz w:val="26"/>
                <w:szCs w:val="26"/>
                <w:lang w:eastAsia="vi-VN"/>
              </w:rPr>
              <w:t>ỦY BAN NHÂN DÂN</w:t>
            </w:r>
            <w:r w:rsidRPr="004A2A23">
              <w:rPr>
                <w:rStyle w:val="Bodytext3Exact"/>
                <w:b/>
                <w:bCs/>
                <w:sz w:val="26"/>
                <w:szCs w:val="26"/>
                <w:lang w:eastAsia="vi-VN"/>
              </w:rPr>
              <w:br/>
              <w:t>TỈNH BẾN TRE</w:t>
            </w:r>
          </w:p>
          <w:p w14:paraId="425DB11A" w14:textId="66E1A15D" w:rsidR="0088342C" w:rsidRPr="004A2A23" w:rsidRDefault="0088342C" w:rsidP="003C7076">
            <w:pPr>
              <w:pStyle w:val="Heading10"/>
              <w:keepNext/>
              <w:keepLines/>
              <w:shd w:val="clear" w:color="auto" w:fill="auto"/>
              <w:spacing w:before="0"/>
              <w:rPr>
                <w:rStyle w:val="Heading1"/>
                <w:b/>
                <w:bCs/>
                <w:lang w:eastAsia="vi-VN"/>
              </w:rPr>
            </w:pPr>
            <w:r w:rsidRPr="004A2A23">
              <w:rPr>
                <w:noProof/>
              </w:rPr>
              <mc:AlternateContent>
                <mc:Choice Requires="wps">
                  <w:drawing>
                    <wp:anchor distT="0" distB="0" distL="114300" distR="114300" simplePos="0" relativeHeight="251665408" behindDoc="0" locked="0" layoutInCell="1" allowOverlap="1" wp14:anchorId="78F84CFD" wp14:editId="75C839EE">
                      <wp:simplePos x="0" y="0"/>
                      <wp:positionH relativeFrom="column">
                        <wp:posOffset>702945</wp:posOffset>
                      </wp:positionH>
                      <wp:positionV relativeFrom="paragraph">
                        <wp:posOffset>37242</wp:posOffset>
                      </wp:positionV>
                      <wp:extent cx="511521"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5115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35pt,2.95pt" to="95.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" strokecolor="black [3200]" strokeweight=".5pt">
                      <v:stroke joinstyle="miter"/>
                    </v:line>
                  </w:pict>
                </mc:Fallback>
              </mc:AlternateContent>
            </w:r>
          </w:p>
        </w:tc>
        <w:tc>
          <w:tcPr>
            <w:tcW w:w="567" w:type="dxa"/>
          </w:tcPr>
          <w:p w14:paraId="4D876EDF" w14:textId="77777777" w:rsidR="0088342C" w:rsidRPr="004A2A23" w:rsidRDefault="0088342C" w:rsidP="00A916C0">
            <w:pPr>
              <w:pStyle w:val="Heading10"/>
              <w:keepNext/>
              <w:keepLines/>
              <w:shd w:val="clear" w:color="auto" w:fill="auto"/>
              <w:spacing w:before="0"/>
              <w:ind w:right="-112"/>
              <w:rPr>
                <w:rStyle w:val="Bodytext3"/>
                <w:b/>
                <w:bCs/>
                <w:sz w:val="26"/>
                <w:szCs w:val="26"/>
                <w:lang w:eastAsia="vi-VN"/>
              </w:rPr>
            </w:pPr>
          </w:p>
        </w:tc>
        <w:tc>
          <w:tcPr>
            <w:tcW w:w="5670" w:type="dxa"/>
          </w:tcPr>
          <w:p w14:paraId="1F5FFB5A" w14:textId="5A857933" w:rsidR="0088342C" w:rsidRPr="004A2A23" w:rsidRDefault="0088342C" w:rsidP="00A916C0">
            <w:pPr>
              <w:pStyle w:val="Heading10"/>
              <w:keepNext/>
              <w:keepLines/>
              <w:shd w:val="clear" w:color="auto" w:fill="auto"/>
              <w:spacing w:before="0"/>
              <w:ind w:right="-112"/>
              <w:rPr>
                <w:rStyle w:val="Bodytext3"/>
                <w:b/>
                <w:bCs/>
                <w:sz w:val="26"/>
                <w:szCs w:val="26"/>
                <w:lang w:eastAsia="vi-VN"/>
              </w:rPr>
            </w:pPr>
            <w:r w:rsidRPr="004A2A23">
              <w:rPr>
                <w:rStyle w:val="Bodytext3"/>
                <w:b/>
                <w:bCs/>
                <w:sz w:val="26"/>
                <w:szCs w:val="26"/>
                <w:lang w:eastAsia="vi-VN"/>
              </w:rPr>
              <w:t>CỘNG HÒA XÃ HỘI CHỦ NGHĨA VIỆT NAM</w:t>
            </w:r>
          </w:p>
          <w:p w14:paraId="403A7B6B" w14:textId="76FA6FCA" w:rsidR="0088342C" w:rsidRPr="004A2A23" w:rsidRDefault="0088342C" w:rsidP="00A916C0">
            <w:pPr>
              <w:pStyle w:val="Heading10"/>
              <w:keepNext/>
              <w:keepLines/>
              <w:shd w:val="clear" w:color="auto" w:fill="auto"/>
              <w:spacing w:before="0"/>
              <w:rPr>
                <w:rStyle w:val="Heading1"/>
                <w:b/>
                <w:bCs/>
                <w:sz w:val="26"/>
                <w:szCs w:val="26"/>
                <w:lang w:eastAsia="vi-VN"/>
              </w:rPr>
            </w:pPr>
            <w:r w:rsidRPr="004A2A23">
              <w:rPr>
                <w:noProof/>
              </w:rPr>
              <mc:AlternateContent>
                <mc:Choice Requires="wps">
                  <w:drawing>
                    <wp:anchor distT="0" distB="0" distL="114300" distR="114300" simplePos="0" relativeHeight="251666432" behindDoc="0" locked="0" layoutInCell="1" allowOverlap="1" wp14:anchorId="009F8C3A" wp14:editId="655C8E79">
                      <wp:simplePos x="0" y="0"/>
                      <wp:positionH relativeFrom="column">
                        <wp:posOffset>679227</wp:posOffset>
                      </wp:positionH>
                      <wp:positionV relativeFrom="paragraph">
                        <wp:posOffset>235585</wp:posOffset>
                      </wp:positionV>
                      <wp:extent cx="2122226"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21222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3.5pt,18.55pt" to="220.6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" strokecolor="black [3200]" strokeweight=".5pt">
                      <v:stroke joinstyle="miter"/>
                    </v:line>
                  </w:pict>
                </mc:Fallback>
              </mc:AlternateContent>
            </w:r>
            <w:r w:rsidRPr="004A2A23">
              <w:rPr>
                <w:rStyle w:val="Bodytext314pt"/>
                <w:b/>
                <w:bCs/>
                <w:lang w:eastAsia="vi-VN"/>
              </w:rPr>
              <w:t>Độc lập - Tự do - Hạnh phúc</w:t>
            </w:r>
          </w:p>
        </w:tc>
      </w:tr>
      <w:tr w:rsidR="0088342C" w:rsidRPr="004A2A23" w14:paraId="6AA3DFBB" w14:textId="77777777" w:rsidTr="0088342C">
        <w:tc>
          <w:tcPr>
            <w:tcW w:w="3402" w:type="dxa"/>
          </w:tcPr>
          <w:p w14:paraId="1F72B334" w14:textId="1F4DD3D8" w:rsidR="0088342C" w:rsidRPr="004A2A23" w:rsidRDefault="0088342C" w:rsidP="001F6A96">
            <w:pPr>
              <w:pStyle w:val="Bodytext30"/>
              <w:shd w:val="clear" w:color="auto" w:fill="auto"/>
              <w:spacing w:after="0" w:line="274" w:lineRule="exact"/>
              <w:ind w:left="20"/>
              <w:rPr>
                <w:rStyle w:val="Bodytext3Exact"/>
                <w:bCs/>
                <w:sz w:val="26"/>
                <w:szCs w:val="26"/>
                <w:lang w:eastAsia="vi-VN"/>
              </w:rPr>
            </w:pPr>
            <w:r w:rsidRPr="004A2A23">
              <w:rPr>
                <w:rStyle w:val="Bodytext3Exact"/>
                <w:bCs/>
                <w:sz w:val="26"/>
                <w:szCs w:val="26"/>
                <w:lang w:eastAsia="vi-VN"/>
              </w:rPr>
              <w:t xml:space="preserve">Số: </w:t>
            </w:r>
            <w:r>
              <w:rPr>
                <w:rStyle w:val="Bodytext3Exact"/>
                <w:bCs/>
                <w:sz w:val="26"/>
                <w:szCs w:val="26"/>
                <w:lang w:eastAsia="vi-VN"/>
              </w:rPr>
              <w:t>26</w:t>
            </w:r>
            <w:r w:rsidRPr="004A2A23">
              <w:rPr>
                <w:rStyle w:val="Bodytext3Exact"/>
                <w:bCs/>
                <w:sz w:val="26"/>
                <w:szCs w:val="26"/>
                <w:lang w:eastAsia="vi-VN"/>
              </w:rPr>
              <w:t>/2022/QĐ-UBND</w:t>
            </w:r>
          </w:p>
        </w:tc>
        <w:tc>
          <w:tcPr>
            <w:tcW w:w="567" w:type="dxa"/>
          </w:tcPr>
          <w:p w14:paraId="45FBB63D" w14:textId="77777777" w:rsidR="0088342C" w:rsidRPr="006F7C2C" w:rsidRDefault="0088342C" w:rsidP="001F6A96">
            <w:pPr>
              <w:pStyle w:val="Heading10"/>
              <w:keepNext/>
              <w:keepLines/>
              <w:shd w:val="clear" w:color="auto" w:fill="auto"/>
              <w:spacing w:before="0"/>
              <w:rPr>
                <w:rStyle w:val="Heading1"/>
                <w:bCs/>
                <w:i/>
                <w:szCs w:val="26"/>
                <w:lang w:eastAsia="vi-VN"/>
              </w:rPr>
            </w:pPr>
          </w:p>
        </w:tc>
        <w:tc>
          <w:tcPr>
            <w:tcW w:w="5670" w:type="dxa"/>
          </w:tcPr>
          <w:p w14:paraId="0E5193E8" w14:textId="5FB53694" w:rsidR="0088342C" w:rsidRPr="004A2A23" w:rsidRDefault="0088342C" w:rsidP="001F6A96">
            <w:pPr>
              <w:pStyle w:val="Heading10"/>
              <w:keepNext/>
              <w:keepLines/>
              <w:shd w:val="clear" w:color="auto" w:fill="auto"/>
              <w:spacing w:before="0"/>
              <w:rPr>
                <w:rStyle w:val="Heading1"/>
                <w:bCs/>
                <w:i/>
                <w:sz w:val="26"/>
                <w:szCs w:val="26"/>
                <w:lang w:eastAsia="vi-VN"/>
              </w:rPr>
            </w:pPr>
            <w:r w:rsidRPr="006F7C2C">
              <w:rPr>
                <w:rStyle w:val="Heading1"/>
                <w:bCs/>
                <w:i/>
                <w:szCs w:val="26"/>
                <w:lang w:eastAsia="vi-VN"/>
              </w:rPr>
              <w:t xml:space="preserve">Bến Tre, ngày </w:t>
            </w:r>
            <w:r>
              <w:rPr>
                <w:rStyle w:val="Heading1"/>
                <w:bCs/>
                <w:i/>
                <w:szCs w:val="26"/>
                <w:lang w:eastAsia="vi-VN"/>
              </w:rPr>
              <w:t>20</w:t>
            </w:r>
            <w:r w:rsidRPr="006F7C2C">
              <w:rPr>
                <w:rStyle w:val="Heading1"/>
                <w:bCs/>
                <w:i/>
                <w:szCs w:val="26"/>
                <w:lang w:eastAsia="vi-VN"/>
              </w:rPr>
              <w:t xml:space="preserve"> tháng </w:t>
            </w:r>
            <w:r>
              <w:rPr>
                <w:rStyle w:val="Heading1"/>
                <w:bCs/>
                <w:i/>
                <w:szCs w:val="26"/>
                <w:lang w:eastAsia="vi-VN"/>
              </w:rPr>
              <w:t>6</w:t>
            </w:r>
            <w:r w:rsidRPr="006F7C2C">
              <w:rPr>
                <w:rStyle w:val="Heading1"/>
                <w:bCs/>
                <w:i/>
                <w:szCs w:val="26"/>
                <w:lang w:eastAsia="vi-VN"/>
              </w:rPr>
              <w:t xml:space="preserve"> năm 2022</w:t>
            </w:r>
          </w:p>
        </w:tc>
      </w:tr>
    </w:tbl>
    <w:p w14:paraId="22B60EC2" w14:textId="77777777" w:rsidR="00043D5E" w:rsidRPr="00D45751" w:rsidRDefault="00043D5E" w:rsidP="00043D5E">
      <w:pPr>
        <w:pStyle w:val="Heading10"/>
        <w:keepNext/>
        <w:keepLines/>
        <w:shd w:val="clear" w:color="auto" w:fill="auto"/>
        <w:spacing w:before="0" w:line="240" w:lineRule="auto"/>
        <w:ind w:left="40"/>
        <w:rPr>
          <w:rStyle w:val="Heading1"/>
          <w:b/>
          <w:bCs/>
          <w:sz w:val="38"/>
          <w:lang w:eastAsia="vi-VN"/>
        </w:rPr>
      </w:pPr>
    </w:p>
    <w:p w14:paraId="2BCAE878" w14:textId="77777777" w:rsidR="00866929" w:rsidRPr="004A2A23" w:rsidRDefault="00866929" w:rsidP="005855C6">
      <w:pPr>
        <w:pStyle w:val="Heading10"/>
        <w:keepNext/>
        <w:keepLines/>
        <w:shd w:val="clear" w:color="auto" w:fill="auto"/>
        <w:spacing w:before="0" w:line="240" w:lineRule="auto"/>
        <w:ind w:left="40"/>
      </w:pPr>
      <w:r w:rsidRPr="004A2A23">
        <w:rPr>
          <w:rStyle w:val="Heading1"/>
          <w:b/>
          <w:bCs/>
          <w:lang w:eastAsia="vi-VN"/>
        </w:rPr>
        <w:t>QUYẾT ĐỊNH</w:t>
      </w:r>
    </w:p>
    <w:p w14:paraId="22450DC6" w14:textId="4A7B3596" w:rsidR="00866929" w:rsidRPr="004A2A23" w:rsidRDefault="00866929" w:rsidP="00043D5E">
      <w:pPr>
        <w:pStyle w:val="Bodytext50"/>
        <w:shd w:val="clear" w:color="auto" w:fill="auto"/>
        <w:spacing w:after="0" w:line="240" w:lineRule="auto"/>
        <w:ind w:left="40"/>
      </w:pPr>
      <w:r w:rsidRPr="004A2A23">
        <w:rPr>
          <w:rStyle w:val="Bodytext513pt"/>
          <w:bCs w:val="0"/>
          <w:sz w:val="28"/>
          <w:szCs w:val="28"/>
          <w:lang w:eastAsia="vi-VN"/>
        </w:rPr>
        <w:t>Về</w:t>
      </w:r>
      <w:r w:rsidRPr="004A2A23">
        <w:rPr>
          <w:rStyle w:val="Bodytext513pt"/>
          <w:b w:val="0"/>
          <w:bCs w:val="0"/>
          <w:sz w:val="28"/>
          <w:szCs w:val="28"/>
          <w:lang w:eastAsia="vi-VN"/>
        </w:rPr>
        <w:t xml:space="preserve"> </w:t>
      </w:r>
      <w:r w:rsidRPr="004A2A23">
        <w:rPr>
          <w:rStyle w:val="Bodytext5"/>
          <w:b/>
          <w:bCs/>
          <w:lang w:eastAsia="vi-VN"/>
        </w:rPr>
        <w:t>việc quy định chức năng, nhiệm vụ, quyền hạn và</w:t>
      </w:r>
      <w:r w:rsidRPr="004A2A23">
        <w:rPr>
          <w:rStyle w:val="Bodytext5"/>
          <w:b/>
          <w:bCs/>
          <w:lang w:eastAsia="vi-VN"/>
        </w:rPr>
        <w:br/>
      </w:r>
      <w:r w:rsidR="00E5318A" w:rsidRPr="004A2A23">
        <w:rPr>
          <w:rStyle w:val="Bodytext5"/>
          <w:b/>
          <w:bCs/>
          <w:lang w:eastAsia="vi-VN"/>
        </w:rPr>
        <w:t xml:space="preserve">cơ </w:t>
      </w:r>
      <w:r w:rsidRPr="004A2A23">
        <w:rPr>
          <w:rStyle w:val="Bodytext5"/>
          <w:b/>
          <w:bCs/>
          <w:lang w:eastAsia="vi-VN"/>
        </w:rPr>
        <w:t>cấ</w:t>
      </w:r>
      <w:r w:rsidR="00F832B8" w:rsidRPr="004A2A23">
        <w:rPr>
          <w:rStyle w:val="Bodytext5"/>
          <w:b/>
          <w:bCs/>
          <w:lang w:eastAsia="vi-VN"/>
        </w:rPr>
        <w:t>u tổ</w:t>
      </w:r>
      <w:r w:rsidRPr="004A2A23">
        <w:rPr>
          <w:rStyle w:val="Bodytext5"/>
          <w:b/>
          <w:bCs/>
          <w:lang w:eastAsia="vi-VN"/>
        </w:rPr>
        <w:t xml:space="preserve"> chức của Sở Tài nguyên và Môi trường tỉnh Bến Tre</w:t>
      </w:r>
    </w:p>
    <w:p w14:paraId="77E29C9C" w14:textId="0501EFB1" w:rsidR="00D45751" w:rsidRPr="00D45751" w:rsidRDefault="00D45751" w:rsidP="00D45751">
      <w:pPr>
        <w:pStyle w:val="Heading10"/>
        <w:keepNext/>
        <w:keepLines/>
        <w:shd w:val="clear" w:color="auto" w:fill="auto"/>
        <w:spacing w:before="360" w:after="360" w:line="240" w:lineRule="auto"/>
        <w:rPr>
          <w:rStyle w:val="Heading1"/>
          <w:b/>
          <w:bCs/>
          <w:sz w:val="2"/>
          <w:lang w:eastAsia="vi-VN"/>
        </w:rPr>
      </w:pPr>
      <w:bookmarkStart w:id="0" w:name="bookmark1"/>
      <w:r w:rsidRPr="004A2A23">
        <w:rPr>
          <w:noProof/>
        </w:rPr>
        <mc:AlternateContent>
          <mc:Choice Requires="wps">
            <w:drawing>
              <wp:anchor distT="0" distB="0" distL="114300" distR="114300" simplePos="0" relativeHeight="251663360" behindDoc="0" locked="0" layoutInCell="1" allowOverlap="1" wp14:anchorId="48F82089" wp14:editId="3655182B">
                <wp:simplePos x="0" y="0"/>
                <wp:positionH relativeFrom="margin">
                  <wp:align>center</wp:align>
                </wp:positionH>
                <wp:positionV relativeFrom="paragraph">
                  <wp:posOffset>58420</wp:posOffset>
                </wp:positionV>
                <wp:extent cx="1600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4.6pt" to="12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" strokecolor="black [3200]" strokeweight=".5pt">
                <v:stroke joinstyle="miter"/>
                <w10:wrap anchorx="margin"/>
              </v:line>
            </w:pict>
          </mc:Fallback>
        </mc:AlternateContent>
      </w:r>
    </w:p>
    <w:p w14:paraId="4E2E3806" w14:textId="63E5E152" w:rsidR="00866929" w:rsidRPr="004A2A23" w:rsidRDefault="00866929" w:rsidP="00D45751">
      <w:pPr>
        <w:pStyle w:val="Heading10"/>
        <w:keepNext/>
        <w:keepLines/>
        <w:shd w:val="clear" w:color="auto" w:fill="auto"/>
        <w:spacing w:before="360" w:after="360" w:line="240" w:lineRule="auto"/>
      </w:pPr>
      <w:r w:rsidRPr="004A2A23">
        <w:rPr>
          <w:rStyle w:val="Heading1"/>
          <w:b/>
          <w:bCs/>
          <w:lang w:eastAsia="vi-VN"/>
        </w:rPr>
        <w:t>ỦY BAN NHÂN DÂN TỈNH BẾN TRE</w:t>
      </w:r>
      <w:bookmarkEnd w:id="0"/>
    </w:p>
    <w:p w14:paraId="5E2828E0" w14:textId="77777777" w:rsidR="00866929" w:rsidRPr="004A2A23" w:rsidRDefault="00866929" w:rsidP="00D45751">
      <w:pPr>
        <w:pStyle w:val="Bodytext20"/>
        <w:shd w:val="clear" w:color="auto" w:fill="auto"/>
        <w:spacing w:before="160" w:after="0" w:line="240" w:lineRule="auto"/>
        <w:ind w:firstLine="709"/>
        <w:rPr>
          <w:rStyle w:val="Bodytext2"/>
          <w:i/>
          <w:lang w:eastAsia="vi-VN"/>
        </w:rPr>
      </w:pPr>
      <w:r w:rsidRPr="004A2A23">
        <w:rPr>
          <w:rStyle w:val="Bodytext2"/>
          <w:i/>
          <w:lang w:eastAsia="vi-VN"/>
        </w:rPr>
        <w:t>Căn cứ Luật Tổ chức chính quyền địa phương ngày 19 tháng 6 năm 2015;</w:t>
      </w:r>
    </w:p>
    <w:p w14:paraId="51078F80" w14:textId="77777777" w:rsidR="0000588E" w:rsidRPr="004A2A23" w:rsidRDefault="0000588E" w:rsidP="00D45751">
      <w:pPr>
        <w:spacing w:before="160"/>
        <w:ind w:firstLine="709"/>
        <w:jc w:val="both"/>
        <w:rPr>
          <w:rFonts w:ascii="Times New Roman" w:hAnsi="Times New Roman" w:cs="Times New Roman"/>
          <w:i/>
          <w:color w:val="auto"/>
          <w:sz w:val="28"/>
          <w:szCs w:val="28"/>
          <w:lang w:val="nb-NO" w:eastAsia="en-US"/>
        </w:rPr>
      </w:pPr>
      <w:r w:rsidRPr="004A2A23">
        <w:rPr>
          <w:rFonts w:ascii="Times New Roman" w:hAnsi="Times New Roman" w:cs="Times New Roman"/>
          <w:i/>
          <w:color w:val="auto"/>
          <w:sz w:val="28"/>
          <w:szCs w:val="28"/>
          <w:lang w:val="nb-NO" w:eastAsia="en-US"/>
        </w:rPr>
        <w:t>Căn cứ Luật sửa đổi, bổ sung một số điều của Luật Tổ chức Chính phủ và Luật Tổ chức chính quyền địa phương ngày 22 tháng 11 năm 2019;</w:t>
      </w:r>
    </w:p>
    <w:p w14:paraId="45B50C64" w14:textId="57F6CB52" w:rsidR="00866929" w:rsidRPr="00593556" w:rsidRDefault="00866929" w:rsidP="00D45751">
      <w:pPr>
        <w:pStyle w:val="Bodytext20"/>
        <w:shd w:val="clear" w:color="auto" w:fill="auto"/>
        <w:spacing w:before="160" w:after="0" w:line="240" w:lineRule="auto"/>
        <w:ind w:firstLine="709"/>
        <w:rPr>
          <w:rStyle w:val="Bodytext2"/>
          <w:rFonts w:ascii="Times New Roman Italic" w:hAnsi="Times New Roman Italic"/>
          <w:i/>
          <w:spacing w:val="6"/>
          <w:lang w:eastAsia="vi-VN"/>
        </w:rPr>
      </w:pPr>
      <w:r w:rsidRPr="00593556">
        <w:rPr>
          <w:rStyle w:val="Bodytext2"/>
          <w:rFonts w:ascii="Times New Roman Italic" w:hAnsi="Times New Roman Italic"/>
          <w:i/>
          <w:spacing w:val="6"/>
          <w:lang w:eastAsia="vi-VN"/>
        </w:rPr>
        <w:t xml:space="preserve">Căn cứ </w:t>
      </w:r>
      <w:r w:rsidR="00983056" w:rsidRPr="00593556">
        <w:rPr>
          <w:rStyle w:val="Bodytext2"/>
          <w:rFonts w:ascii="Times New Roman Italic" w:hAnsi="Times New Roman Italic"/>
          <w:i/>
          <w:spacing w:val="6"/>
          <w:lang w:eastAsia="vi-VN"/>
        </w:rPr>
        <w:t>Luật Ban hành văn bản quy phạm pháp luật ngày 22 tháng 6 năm 2015</w:t>
      </w:r>
      <w:r w:rsidRPr="00593556">
        <w:rPr>
          <w:rStyle w:val="Bodytext2"/>
          <w:rFonts w:ascii="Times New Roman Italic" w:hAnsi="Times New Roman Italic"/>
          <w:i/>
          <w:spacing w:val="6"/>
          <w:lang w:eastAsia="vi-VN"/>
        </w:rPr>
        <w:t>;</w:t>
      </w:r>
    </w:p>
    <w:p w14:paraId="56BDB01E" w14:textId="61C134EF" w:rsidR="00C4623C" w:rsidRPr="004A2A23" w:rsidRDefault="00C4623C" w:rsidP="00D45751">
      <w:pPr>
        <w:pStyle w:val="Bodytext20"/>
        <w:shd w:val="clear" w:color="auto" w:fill="auto"/>
        <w:spacing w:before="160" w:after="0" w:line="240" w:lineRule="auto"/>
        <w:ind w:firstLine="709"/>
        <w:rPr>
          <w:i/>
        </w:rPr>
      </w:pPr>
      <w:r w:rsidRPr="004A2A23">
        <w:rPr>
          <w:rStyle w:val="Bodytext2"/>
          <w:i/>
          <w:lang w:eastAsia="vi-VN"/>
        </w:rPr>
        <w:t>Căn cứ Luật sửa đổi, bổ sung một số điều của Luật Ban hành văn bản quy phạm pháp luật ngày 18 tháng 6 năm 2020;</w:t>
      </w:r>
    </w:p>
    <w:p w14:paraId="4DA92B33" w14:textId="79037AAF" w:rsidR="00866929" w:rsidRPr="004A2A23" w:rsidRDefault="00866929" w:rsidP="00D45751">
      <w:pPr>
        <w:pStyle w:val="Bodytext20"/>
        <w:shd w:val="clear" w:color="auto" w:fill="auto"/>
        <w:spacing w:before="160" w:after="0" w:line="240" w:lineRule="auto"/>
        <w:ind w:firstLine="709"/>
        <w:rPr>
          <w:rStyle w:val="Bodytext2"/>
          <w:i/>
          <w:lang w:eastAsia="vi-VN"/>
        </w:rPr>
      </w:pPr>
      <w:r w:rsidRPr="004A2A23">
        <w:rPr>
          <w:rStyle w:val="Bodytext2"/>
          <w:i/>
          <w:lang w:eastAsia="vi-VN"/>
        </w:rPr>
        <w:t xml:space="preserve">Căn cứ Nghị định số 24/2014/NĐ-CP ngày 04 tháng 4 năm 2014 của Chính phủ quy định tổ chức các cơ quan chuyên môn thuộc </w:t>
      </w:r>
      <w:r w:rsidR="00B52828" w:rsidRPr="004A2A23">
        <w:rPr>
          <w:rStyle w:val="Bodytext2"/>
          <w:i/>
          <w:lang w:eastAsia="vi-VN"/>
        </w:rPr>
        <w:t>Ủy</w:t>
      </w:r>
      <w:r w:rsidRPr="004A2A23">
        <w:rPr>
          <w:rStyle w:val="Bodytext2"/>
          <w:i/>
          <w:lang w:eastAsia="vi-VN"/>
        </w:rPr>
        <w:t xml:space="preserve"> ban nhân dân tỉnh, thành phố trực thuộc </w:t>
      </w:r>
      <w:r w:rsidR="00043D5E" w:rsidRPr="004A2A23">
        <w:rPr>
          <w:rStyle w:val="Bodytext2"/>
          <w:i/>
          <w:lang w:eastAsia="vi-VN"/>
        </w:rPr>
        <w:t>t</w:t>
      </w:r>
      <w:r w:rsidRPr="004A2A23">
        <w:rPr>
          <w:rStyle w:val="Bodytext2"/>
          <w:i/>
          <w:lang w:eastAsia="vi-VN"/>
        </w:rPr>
        <w:t>rung ương;</w:t>
      </w:r>
    </w:p>
    <w:p w14:paraId="0244D411" w14:textId="29FB7723" w:rsidR="00C4623C" w:rsidRPr="004A2A23" w:rsidRDefault="00C4623C" w:rsidP="00D45751">
      <w:pPr>
        <w:pStyle w:val="Bodytext20"/>
        <w:shd w:val="clear" w:color="auto" w:fill="auto"/>
        <w:spacing w:before="160" w:after="0" w:line="240" w:lineRule="auto"/>
        <w:ind w:firstLine="709"/>
        <w:rPr>
          <w:rStyle w:val="Bodytext2"/>
          <w:i/>
          <w:lang w:eastAsia="vi-VN"/>
        </w:rPr>
      </w:pPr>
      <w:r w:rsidRPr="004A2A23">
        <w:rPr>
          <w:rStyle w:val="Bodytext2"/>
          <w:i/>
          <w:lang w:eastAsia="vi-VN"/>
        </w:rPr>
        <w:t>Căn cứ Nghị định số 158/2018/NĐ-CP ngày 22 tháng 11 năm 2018 của Chính phủ quy định về thành lập, tổ chức lại, giải thể tổ chức hành chính;</w:t>
      </w:r>
    </w:p>
    <w:p w14:paraId="4E3AE4A4" w14:textId="66879935" w:rsidR="005D773B" w:rsidRPr="004A2A23" w:rsidRDefault="005D773B" w:rsidP="00D45751">
      <w:pPr>
        <w:pStyle w:val="Bodytext20"/>
        <w:shd w:val="clear" w:color="auto" w:fill="auto"/>
        <w:spacing w:before="160" w:after="0" w:line="240" w:lineRule="auto"/>
        <w:ind w:firstLine="709"/>
        <w:rPr>
          <w:rStyle w:val="Bodytext2"/>
          <w:i/>
          <w:lang w:eastAsia="vi-VN"/>
        </w:rPr>
      </w:pPr>
      <w:r w:rsidRPr="004A2A23">
        <w:rPr>
          <w:rStyle w:val="Bodytext2"/>
          <w:i/>
          <w:lang w:eastAsia="vi-VN"/>
        </w:rPr>
        <w:t xml:space="preserve">Căn cứ Nghị định số 107/2020/NĐ-CP ngày 14 tháng 9 năm 2020 của Chính phủ về việc sửa đổi, bổ sung một số điều của Nghị định số 24/2014/NĐ-CP ngày 04 tháng 4 năm 2014 của Chính phủ quy định tổ chức các cơ quan chuyên môn thuộc Ủy ban nhân dân tỉnh, thành phố trực thuộc </w:t>
      </w:r>
      <w:r w:rsidR="00043D5E" w:rsidRPr="004A2A23">
        <w:rPr>
          <w:rStyle w:val="Bodytext2"/>
          <w:i/>
          <w:lang w:eastAsia="vi-VN"/>
        </w:rPr>
        <w:t>t</w:t>
      </w:r>
      <w:r w:rsidRPr="004A2A23">
        <w:rPr>
          <w:rStyle w:val="Bodytext2"/>
          <w:i/>
          <w:lang w:eastAsia="vi-VN"/>
        </w:rPr>
        <w:t>rung ương;</w:t>
      </w:r>
    </w:p>
    <w:p w14:paraId="11324DD9" w14:textId="33E25006" w:rsidR="00FE2E18" w:rsidRPr="004A2A23" w:rsidRDefault="00FE2E18" w:rsidP="00D45751">
      <w:pPr>
        <w:pStyle w:val="Bodytext20"/>
        <w:shd w:val="clear" w:color="auto" w:fill="auto"/>
        <w:spacing w:before="160" w:after="0" w:line="240" w:lineRule="auto"/>
        <w:ind w:firstLine="709"/>
        <w:rPr>
          <w:i/>
        </w:rPr>
      </w:pPr>
      <w:r w:rsidRPr="004A2A23">
        <w:rPr>
          <w:i/>
        </w:rPr>
        <w:t>Căn cứ Nghị định số 120/2020/NĐ-CP ngày 07 tháng 10 năm 2020 của Chính phủ quy định về thành lập, tổ chức lại, giải thể đơn vị sự nghiệp công lập;</w:t>
      </w:r>
    </w:p>
    <w:p w14:paraId="6F3737CD" w14:textId="77777777" w:rsidR="00866929" w:rsidRPr="004A2A23" w:rsidRDefault="00866929" w:rsidP="00D45751">
      <w:pPr>
        <w:pStyle w:val="Bodytext20"/>
        <w:shd w:val="clear" w:color="auto" w:fill="auto"/>
        <w:spacing w:before="160" w:after="0" w:line="240" w:lineRule="auto"/>
        <w:ind w:firstLine="709"/>
        <w:rPr>
          <w:rStyle w:val="Bodytext2"/>
          <w:i/>
          <w:lang w:eastAsia="vi-VN"/>
        </w:rPr>
      </w:pPr>
      <w:r w:rsidRPr="004A2A23">
        <w:rPr>
          <w:rStyle w:val="Bodytext2"/>
          <w:i/>
          <w:lang w:eastAsia="vi-VN"/>
        </w:rPr>
        <w:t>Căn cứ Thông tư số 05/2021/TT-BTNMT ngày 29 tháng 5 năm 2021 của Bộ Tài nguyên và Môi trường về việc hướng dẫn chức năng, nhiệm vụ, quyền hạn của Sở Tài nguyên và Môi trường thuộc Ủy ban nhân dân cấp tỉnh, Phòng Tài nguyên và Môi trường thuộc Ủy ban nhân dân cấp huyện;</w:t>
      </w:r>
    </w:p>
    <w:p w14:paraId="3464AB95" w14:textId="779DD11D" w:rsidR="00866929" w:rsidRPr="004A2A23" w:rsidRDefault="00866929" w:rsidP="00D45751">
      <w:pPr>
        <w:pStyle w:val="Bodytext20"/>
        <w:shd w:val="clear" w:color="auto" w:fill="auto"/>
        <w:spacing w:before="160" w:after="0" w:line="240" w:lineRule="auto"/>
        <w:ind w:firstLine="709"/>
        <w:rPr>
          <w:i/>
        </w:rPr>
      </w:pPr>
      <w:r w:rsidRPr="004A2A23">
        <w:rPr>
          <w:rStyle w:val="Bodytext2"/>
          <w:i/>
          <w:lang w:eastAsia="vi-VN"/>
        </w:rPr>
        <w:t>Theo đề nghị của Giám đốc Sở Tài nguyên và Môi trường tại Tờ trình số</w:t>
      </w:r>
      <w:r w:rsidR="00043D5E" w:rsidRPr="004A2A23">
        <w:rPr>
          <w:rStyle w:val="Bodytext2"/>
          <w:i/>
          <w:lang w:eastAsia="vi-VN"/>
        </w:rPr>
        <w:t xml:space="preserve"> 2138</w:t>
      </w:r>
      <w:r w:rsidRPr="004A2A23">
        <w:rPr>
          <w:rStyle w:val="Bodytext2"/>
          <w:i/>
          <w:lang w:eastAsia="vi-VN"/>
        </w:rPr>
        <w:t>/TTr-</w:t>
      </w:r>
      <w:r w:rsidR="00FE2E18" w:rsidRPr="004A2A23">
        <w:rPr>
          <w:rStyle w:val="Bodytext2"/>
          <w:i/>
          <w:lang w:eastAsia="vi-VN"/>
        </w:rPr>
        <w:t xml:space="preserve">STNMT ngày </w:t>
      </w:r>
      <w:r w:rsidR="00043D5E" w:rsidRPr="004A2A23">
        <w:rPr>
          <w:rStyle w:val="Bodytext2"/>
          <w:i/>
          <w:lang w:eastAsia="vi-VN"/>
        </w:rPr>
        <w:t>08</w:t>
      </w:r>
      <w:r w:rsidR="00FE2E18" w:rsidRPr="004A2A23">
        <w:rPr>
          <w:rStyle w:val="Bodytext2"/>
          <w:i/>
          <w:lang w:eastAsia="vi-VN"/>
        </w:rPr>
        <w:t xml:space="preserve"> tháng </w:t>
      </w:r>
      <w:r w:rsidR="00043D5E" w:rsidRPr="004A2A23">
        <w:rPr>
          <w:rStyle w:val="Bodytext2"/>
          <w:i/>
          <w:lang w:eastAsia="vi-VN"/>
        </w:rPr>
        <w:t>6</w:t>
      </w:r>
      <w:r w:rsidR="00FE2E18" w:rsidRPr="004A2A23">
        <w:rPr>
          <w:rStyle w:val="Bodytext2"/>
          <w:i/>
          <w:lang w:eastAsia="vi-VN"/>
        </w:rPr>
        <w:t xml:space="preserve"> năm 2022</w:t>
      </w:r>
      <w:r w:rsidRPr="004A2A23">
        <w:rPr>
          <w:rStyle w:val="Bodytext2"/>
          <w:i/>
          <w:lang w:eastAsia="vi-VN"/>
        </w:rPr>
        <w:t>.</w:t>
      </w:r>
    </w:p>
    <w:p w14:paraId="15175391" w14:textId="77777777" w:rsidR="00866929" w:rsidRPr="004A2A23" w:rsidRDefault="00866929" w:rsidP="00D45751">
      <w:pPr>
        <w:pStyle w:val="Bodytext50"/>
        <w:shd w:val="clear" w:color="auto" w:fill="auto"/>
        <w:spacing w:before="240" w:after="240" w:line="240" w:lineRule="auto"/>
      </w:pPr>
      <w:r w:rsidRPr="004A2A23">
        <w:rPr>
          <w:rStyle w:val="Bodytext5"/>
          <w:b/>
          <w:bCs/>
          <w:lang w:eastAsia="vi-VN"/>
        </w:rPr>
        <w:t>QUYẾT ĐỊNH:</w:t>
      </w:r>
    </w:p>
    <w:p w14:paraId="3AED8C63" w14:textId="77777777" w:rsidR="00866929" w:rsidRPr="00D45751" w:rsidRDefault="00866929" w:rsidP="00D45751">
      <w:pPr>
        <w:pStyle w:val="Bodytext50"/>
        <w:shd w:val="clear" w:color="auto" w:fill="auto"/>
        <w:spacing w:before="160" w:after="0" w:line="240" w:lineRule="auto"/>
        <w:ind w:firstLine="709"/>
        <w:jc w:val="both"/>
        <w:rPr>
          <w:spacing w:val="2"/>
        </w:rPr>
      </w:pPr>
      <w:r w:rsidRPr="00D45751">
        <w:rPr>
          <w:rStyle w:val="Bodytext5"/>
          <w:b/>
          <w:bCs/>
          <w:spacing w:val="2"/>
          <w:lang w:eastAsia="vi-VN"/>
        </w:rPr>
        <w:t>Điều 1. Vị trí, chức năng</w:t>
      </w:r>
    </w:p>
    <w:p w14:paraId="462F79F9" w14:textId="07529FC9" w:rsidR="00866929" w:rsidRPr="00D45751" w:rsidRDefault="00866929" w:rsidP="00D45751">
      <w:pPr>
        <w:spacing w:before="160"/>
        <w:ind w:firstLine="709"/>
        <w:jc w:val="both"/>
        <w:rPr>
          <w:rFonts w:ascii="Times New Roman" w:hAnsi="Times New Roman" w:cs="Times New Roman"/>
          <w:color w:val="auto"/>
          <w:spacing w:val="2"/>
          <w:sz w:val="28"/>
          <w:szCs w:val="28"/>
        </w:rPr>
      </w:pPr>
      <w:r w:rsidRPr="00D45751">
        <w:rPr>
          <w:rFonts w:ascii="Times New Roman" w:hAnsi="Times New Roman" w:cs="Times New Roman"/>
          <w:color w:val="auto"/>
          <w:spacing w:val="2"/>
          <w:sz w:val="28"/>
          <w:szCs w:val="28"/>
        </w:rPr>
        <w:lastRenderedPageBreak/>
        <w:t>1. Sở Tài nguyên và Môi trường (sau đâ</w:t>
      </w:r>
      <w:r w:rsidR="00A70893" w:rsidRPr="00D45751">
        <w:rPr>
          <w:rFonts w:ascii="Times New Roman" w:hAnsi="Times New Roman" w:cs="Times New Roman"/>
          <w:color w:val="auto"/>
          <w:spacing w:val="2"/>
          <w:sz w:val="28"/>
          <w:szCs w:val="28"/>
          <w:lang w:val="en-US"/>
        </w:rPr>
        <w:t>y</w:t>
      </w:r>
      <w:r w:rsidRPr="00D45751">
        <w:rPr>
          <w:rFonts w:ascii="Times New Roman" w:hAnsi="Times New Roman" w:cs="Times New Roman"/>
          <w:color w:val="auto"/>
          <w:spacing w:val="2"/>
          <w:sz w:val="28"/>
          <w:szCs w:val="28"/>
        </w:rPr>
        <w:t xml:space="preserve"> gọi tắt là Sở) là cơ quan chuyên môn thuộc Ủy ban nhân dân tỉnh; thực hiện chức năng tham mưu, giúp Ủy ban nhân dân tỉnh </w:t>
      </w:r>
      <w:r w:rsidR="00065F2B" w:rsidRPr="00D45751">
        <w:rPr>
          <w:rFonts w:ascii="Times New Roman" w:hAnsi="Times New Roman" w:cs="Times New Roman"/>
          <w:color w:val="auto"/>
          <w:spacing w:val="2"/>
          <w:sz w:val="28"/>
          <w:szCs w:val="28"/>
          <w:lang w:val="en-US"/>
        </w:rPr>
        <w:t xml:space="preserve">Bến Tre </w:t>
      </w:r>
      <w:r w:rsidRPr="00D45751">
        <w:rPr>
          <w:rFonts w:ascii="Times New Roman" w:hAnsi="Times New Roman" w:cs="Times New Roman"/>
          <w:color w:val="auto"/>
          <w:spacing w:val="2"/>
          <w:sz w:val="28"/>
          <w:szCs w:val="28"/>
        </w:rPr>
        <w:t xml:space="preserve">quản lý nhà nước về: đất đai; tài nguyên nước; tài nguyên khoáng sản, địa chất; môi trường; </w:t>
      </w:r>
      <w:r w:rsidR="00065AD7" w:rsidRPr="00D45751">
        <w:rPr>
          <w:rFonts w:ascii="Times New Roman" w:hAnsi="Times New Roman" w:cs="Times New Roman"/>
          <w:color w:val="auto"/>
          <w:spacing w:val="2"/>
          <w:sz w:val="28"/>
          <w:szCs w:val="28"/>
          <w:lang w:val="en-US"/>
        </w:rPr>
        <w:t xml:space="preserve">chất thải rắn; </w:t>
      </w:r>
      <w:r w:rsidRPr="00D45751">
        <w:rPr>
          <w:rFonts w:ascii="Times New Roman" w:hAnsi="Times New Roman" w:cs="Times New Roman"/>
          <w:color w:val="auto"/>
          <w:spacing w:val="2"/>
          <w:sz w:val="28"/>
          <w:szCs w:val="28"/>
        </w:rPr>
        <w:t>khí tượng thủy văn; biến đổi khí hậu; đo đạc và bản đồ; quản lý tổng hợp tài nguyên và bảo vệ môi trường biển và hải đảo và các dịch vụ công về tài nguyên và môi trường theo quy định của pháp luật.</w:t>
      </w:r>
    </w:p>
    <w:p w14:paraId="26670E4A" w14:textId="22C191AE" w:rsidR="00866929" w:rsidRPr="00D45751" w:rsidRDefault="00866929" w:rsidP="00D45751">
      <w:pPr>
        <w:spacing w:before="160"/>
        <w:ind w:firstLine="709"/>
        <w:jc w:val="both"/>
        <w:rPr>
          <w:rFonts w:ascii="Times New Roman" w:hAnsi="Times New Roman" w:cs="Times New Roman"/>
          <w:color w:val="auto"/>
          <w:spacing w:val="2"/>
          <w:sz w:val="28"/>
          <w:szCs w:val="28"/>
        </w:rPr>
      </w:pPr>
      <w:r w:rsidRPr="00D45751">
        <w:rPr>
          <w:rFonts w:ascii="Times New Roman" w:hAnsi="Times New Roman" w:cs="Times New Roman"/>
          <w:color w:val="auto"/>
          <w:spacing w:val="2"/>
          <w:sz w:val="28"/>
          <w:szCs w:val="28"/>
        </w:rPr>
        <w:t>2. Sở Tài nguyên và Môi trường có tư cách pháp nhân, có con dấu và tài khoản riêng theo quy định của pháp luật; chịu sự chỉ đạo, quản lý và điều hành của Ủy ban nhân dân tỉnh; chịu sự chỉ đạo, kiểm tra, hướng dẫn về chuyên môn, nghiệp vụ của Bộ Tài nguyên và Môi trường.</w:t>
      </w:r>
    </w:p>
    <w:p w14:paraId="664B132E" w14:textId="04D63DF7" w:rsidR="00A916C0" w:rsidRPr="00D45751" w:rsidRDefault="00866929" w:rsidP="00D45751">
      <w:pPr>
        <w:spacing w:before="160"/>
        <w:ind w:firstLine="709"/>
        <w:jc w:val="both"/>
        <w:rPr>
          <w:rFonts w:ascii="Times New Roman" w:hAnsi="Times New Roman" w:cs="Times New Roman"/>
          <w:color w:val="auto"/>
          <w:spacing w:val="2"/>
          <w:sz w:val="28"/>
          <w:szCs w:val="28"/>
        </w:rPr>
      </w:pPr>
      <w:r w:rsidRPr="00D45751">
        <w:rPr>
          <w:rFonts w:ascii="Times New Roman" w:hAnsi="Times New Roman" w:cs="Times New Roman"/>
          <w:color w:val="auto"/>
          <w:spacing w:val="2"/>
          <w:sz w:val="28"/>
          <w:szCs w:val="28"/>
        </w:rPr>
        <w:t xml:space="preserve">3. Trụ sở đặt tại địa chỉ: </w:t>
      </w:r>
      <w:r w:rsidR="004D7717" w:rsidRPr="00D45751">
        <w:rPr>
          <w:rFonts w:ascii="Times New Roman" w:hAnsi="Times New Roman" w:cs="Times New Roman"/>
          <w:color w:val="auto"/>
          <w:spacing w:val="2"/>
          <w:sz w:val="28"/>
          <w:szCs w:val="28"/>
          <w:lang w:val="en-US"/>
        </w:rPr>
        <w:t xml:space="preserve">Tầng </w:t>
      </w:r>
      <w:r w:rsidR="00987DB6" w:rsidRPr="00D45751">
        <w:rPr>
          <w:rFonts w:ascii="Times New Roman" w:hAnsi="Times New Roman" w:cs="Times New Roman"/>
          <w:color w:val="auto"/>
          <w:spacing w:val="2"/>
          <w:sz w:val="28"/>
          <w:szCs w:val="28"/>
          <w:lang w:val="en-US"/>
        </w:rPr>
        <w:t xml:space="preserve">8, </w:t>
      </w:r>
      <w:r w:rsidRPr="00D45751">
        <w:rPr>
          <w:rFonts w:ascii="Times New Roman" w:hAnsi="Times New Roman" w:cs="Times New Roman"/>
          <w:color w:val="auto"/>
          <w:spacing w:val="2"/>
          <w:sz w:val="28"/>
          <w:szCs w:val="28"/>
        </w:rPr>
        <w:t xml:space="preserve">số 126A, </w:t>
      </w:r>
      <w:r w:rsidR="004D7717" w:rsidRPr="00D45751">
        <w:rPr>
          <w:rFonts w:ascii="Times New Roman" w:hAnsi="Times New Roman" w:cs="Times New Roman"/>
          <w:color w:val="auto"/>
          <w:spacing w:val="2"/>
          <w:sz w:val="28"/>
          <w:szCs w:val="28"/>
        </w:rPr>
        <w:t xml:space="preserve">Đường </w:t>
      </w:r>
      <w:r w:rsidRPr="00D45751">
        <w:rPr>
          <w:rFonts w:ascii="Times New Roman" w:hAnsi="Times New Roman" w:cs="Times New Roman"/>
          <w:color w:val="auto"/>
          <w:spacing w:val="2"/>
          <w:sz w:val="28"/>
          <w:szCs w:val="28"/>
        </w:rPr>
        <w:t>Nguyễn Thị Định, phường Phú Tân, thành phố Bến Tre, tỉnh Bến Tre.</w:t>
      </w:r>
    </w:p>
    <w:p w14:paraId="159D1A0F" w14:textId="692BA8FF" w:rsidR="00866929" w:rsidRPr="00D45751" w:rsidRDefault="00866929" w:rsidP="00D45751">
      <w:pPr>
        <w:spacing w:before="160"/>
        <w:ind w:firstLine="709"/>
        <w:jc w:val="both"/>
        <w:rPr>
          <w:rFonts w:ascii="Times New Roman" w:hAnsi="Times New Roman" w:cs="Times New Roman"/>
          <w:color w:val="auto"/>
          <w:spacing w:val="2"/>
          <w:sz w:val="28"/>
          <w:szCs w:val="28"/>
        </w:rPr>
      </w:pPr>
      <w:r w:rsidRPr="00D45751">
        <w:rPr>
          <w:rStyle w:val="Bodytext2Bold"/>
          <w:color w:val="auto"/>
          <w:spacing w:val="2"/>
        </w:rPr>
        <w:t>Điều</w:t>
      </w:r>
      <w:r w:rsidRPr="00D45751">
        <w:rPr>
          <w:rStyle w:val="Bodytext2Bold"/>
          <w:b w:val="0"/>
          <w:color w:val="auto"/>
          <w:spacing w:val="2"/>
        </w:rPr>
        <w:t xml:space="preserve"> </w:t>
      </w:r>
      <w:r w:rsidRPr="00D45751">
        <w:rPr>
          <w:rStyle w:val="Bodytext2"/>
          <w:rFonts w:cs="Times New Roman"/>
          <w:b/>
          <w:color w:val="auto"/>
          <w:spacing w:val="2"/>
        </w:rPr>
        <w:t xml:space="preserve">2. Nhiệm </w:t>
      </w:r>
      <w:r w:rsidRPr="00D45751">
        <w:rPr>
          <w:rStyle w:val="Bodytext2Bold"/>
          <w:color w:val="auto"/>
          <w:spacing w:val="2"/>
        </w:rPr>
        <w:t>vụ và</w:t>
      </w:r>
      <w:r w:rsidRPr="00D45751">
        <w:rPr>
          <w:rStyle w:val="Bodytext2Bold"/>
          <w:b w:val="0"/>
          <w:color w:val="auto"/>
          <w:spacing w:val="2"/>
        </w:rPr>
        <w:t xml:space="preserve"> </w:t>
      </w:r>
      <w:r w:rsidRPr="00D45751">
        <w:rPr>
          <w:rStyle w:val="Bodytext2"/>
          <w:rFonts w:cs="Times New Roman"/>
          <w:b/>
          <w:color w:val="auto"/>
          <w:spacing w:val="2"/>
        </w:rPr>
        <w:t>quyền hạn</w:t>
      </w:r>
    </w:p>
    <w:p w14:paraId="46FD76FC" w14:textId="61543BDE"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1. Trình Ủ</w:t>
      </w:r>
      <w:r w:rsidR="00616E0E" w:rsidRPr="00D45751">
        <w:rPr>
          <w:rStyle w:val="Bodytext2"/>
          <w:b w:val="0"/>
          <w:bCs w:val="0"/>
          <w:spacing w:val="2"/>
          <w:lang w:eastAsia="vi-VN"/>
        </w:rPr>
        <w:t>y ban nhân dân</w:t>
      </w:r>
      <w:r w:rsidRPr="00D45751">
        <w:rPr>
          <w:rStyle w:val="Bodytext2"/>
          <w:b w:val="0"/>
          <w:bCs w:val="0"/>
          <w:spacing w:val="2"/>
          <w:lang w:eastAsia="vi-VN"/>
        </w:rPr>
        <w:t xml:space="preserve"> tỉnh</w:t>
      </w:r>
    </w:p>
    <w:p w14:paraId="04CA6A9B" w14:textId="7062EB32"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 xml:space="preserve">a) Dự thảo văn bản quy phạm pháp luật và các văn bản khác về tài nguyên và môi trường thuộc phạm vi, thẩm quyền ban hành của Ủy </w:t>
      </w:r>
      <w:r w:rsidR="008A7F29" w:rsidRPr="00D45751">
        <w:rPr>
          <w:rStyle w:val="Bodytext2"/>
          <w:b w:val="0"/>
          <w:bCs w:val="0"/>
          <w:spacing w:val="2"/>
          <w:lang w:eastAsia="vi-VN"/>
        </w:rPr>
        <w:t xml:space="preserve">ban nhân dân </w:t>
      </w:r>
      <w:r w:rsidRPr="00D45751">
        <w:rPr>
          <w:rStyle w:val="Bodytext2"/>
          <w:b w:val="0"/>
          <w:bCs w:val="0"/>
          <w:spacing w:val="2"/>
          <w:lang w:eastAsia="vi-VN"/>
        </w:rPr>
        <w:t>tỉnh;</w:t>
      </w:r>
    </w:p>
    <w:p w14:paraId="6468739B" w14:textId="78137166"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b) Dự thảo kế hoạch dài hạn, 05 năm, hàng năm, các chương trình, đề án, dự án, biện pháp tổ chức thực hiện các nhiệm vụ về tài nguyên và môi trường thuộc thẩm quyền quyết định của Ủy ban nhân dân tỉnh;</w:t>
      </w:r>
    </w:p>
    <w:p w14:paraId="1627DD19" w14:textId="158E0EA0"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 xml:space="preserve">c) Dự thảo quyết định việc phân cấp, ủy quyền thực hiện nhiệm vụ quản lý nhà nước về tài nguyên và môi trường đối với Sở Tài nguyên và Môi trường và Ủy ban nhân dân </w:t>
      </w:r>
      <w:r w:rsidR="002064FB" w:rsidRPr="00D45751">
        <w:rPr>
          <w:rStyle w:val="Bodytext2"/>
          <w:b w:val="0"/>
          <w:bCs w:val="0"/>
          <w:spacing w:val="2"/>
          <w:lang w:eastAsia="vi-VN"/>
        </w:rPr>
        <w:t>các huyện và thành phố</w:t>
      </w:r>
      <w:r w:rsidRPr="00D45751">
        <w:rPr>
          <w:rStyle w:val="Bodytext2"/>
          <w:b w:val="0"/>
          <w:bCs w:val="0"/>
          <w:spacing w:val="2"/>
          <w:lang w:eastAsia="vi-VN"/>
        </w:rPr>
        <w:t>;</w:t>
      </w:r>
    </w:p>
    <w:p w14:paraId="1259CF1E" w14:textId="13B7F4AD"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d) Dự thảo quyết định quy định chức năng, nhiệm vụ, quyền hạn và cơ cấu tổ chức của Sở Tài nguyên và Môi trườ</w:t>
      </w:r>
      <w:r w:rsidR="007D349C" w:rsidRPr="00D45751">
        <w:rPr>
          <w:rStyle w:val="Bodytext2"/>
          <w:b w:val="0"/>
          <w:bCs w:val="0"/>
          <w:spacing w:val="2"/>
          <w:lang w:eastAsia="vi-VN"/>
        </w:rPr>
        <w:t>ng;</w:t>
      </w:r>
    </w:p>
    <w:p w14:paraId="1A6B6CDF" w14:textId="13145600"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đ) Dự thảo quyết định thực hiện xã hội hóa các hoạt động cung ứng dịch vụ sự nghiệp công về tài nguyên và môi trường thuộc thẩm quyền của Ủy ban nhân dân tỉnh và theo phân cấp của cơ quan nhà nước cấp trên.</w:t>
      </w:r>
    </w:p>
    <w:p w14:paraId="263C589E" w14:textId="58B045D6"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2. Trình Chủ tịch Ủy ban nhân dân tỉ</w:t>
      </w:r>
      <w:r w:rsidR="007D349C" w:rsidRPr="00D45751">
        <w:rPr>
          <w:rStyle w:val="Bodytext2"/>
          <w:b w:val="0"/>
          <w:bCs w:val="0"/>
          <w:spacing w:val="2"/>
          <w:lang w:eastAsia="vi-VN"/>
        </w:rPr>
        <w:t xml:space="preserve">nh dự thảo quyết định quy định chức năng, nhiệm vụ, quyền hạn và cơ cấu tổ chức của đơn vị sự nghiệp công lập thuộc Sở Tài nguyên và Môi trường; </w:t>
      </w:r>
      <w:r w:rsidRPr="00D45751">
        <w:rPr>
          <w:rStyle w:val="Bodytext2"/>
          <w:b w:val="0"/>
          <w:bCs w:val="0"/>
          <w:spacing w:val="2"/>
          <w:lang w:eastAsia="vi-VN"/>
        </w:rPr>
        <w:t>dự thảo quyết định, chỉ thị và các văn bản khác về tài nguyên và môi trường thuộc thẩm quyền ban hành của Chủ tịch Ủy ban nhân dân tỉnh.</w:t>
      </w:r>
    </w:p>
    <w:p w14:paraId="74206250"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3. Tổ chức thực hiện các văn bản pháp luật, quy hoạch, kế hoạch, chương trình, đề án, dự án về tài nguyên và môi trường sau khi được phê duyệt; tuyên truyền, phổ biến, giáo dục, theo dõi thi hành pháp luật về tài nguyên và môi trường.</w:t>
      </w:r>
    </w:p>
    <w:p w14:paraId="19688AC1" w14:textId="72067AE3"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4. Quản lý, tổ chức giám định, đăng ký, cấp giấy phép, văn bằng chứng chỉ trong phạm vi chức năng, nhiệm vụ quyền hạn được giao hoặc ủy quyền của Ủy ban nhân dân tỉnh, Chủ tịch Ủy ban nhân dân tỉnh.</w:t>
      </w:r>
    </w:p>
    <w:p w14:paraId="5A9FD2F9"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lastRenderedPageBreak/>
        <w:t>5. Về đất đai</w:t>
      </w:r>
    </w:p>
    <w:p w14:paraId="406D7186"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a) Chủ trì, phối hợp với các cơ quan có liên quan xây dựng nội dung phương án phân bổ và khoanh vùng đất đai theo khu chức năng và theo loại đất đến từng đơn vị hành chính cấp huyện trong quy hoạch tỉnh; kế hoạch sử dụng đất cấp tỉnh;</w:t>
      </w:r>
    </w:p>
    <w:p w14:paraId="41A8FE11" w14:textId="50A46579"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b) Tổ chức thẩm định quy hoạch, kế hoạch sử dụng đất do Ủy ban nhân dân c</w:t>
      </w:r>
      <w:r w:rsidR="00E47F8E" w:rsidRPr="00D45751">
        <w:rPr>
          <w:rStyle w:val="Bodytext2"/>
          <w:b w:val="0"/>
          <w:bCs w:val="0"/>
          <w:spacing w:val="2"/>
          <w:lang w:eastAsia="vi-VN"/>
        </w:rPr>
        <w:t>ác</w:t>
      </w:r>
      <w:r w:rsidRPr="00D45751">
        <w:rPr>
          <w:rStyle w:val="Bodytext2"/>
          <w:b w:val="0"/>
          <w:bCs w:val="0"/>
          <w:spacing w:val="2"/>
          <w:lang w:eastAsia="vi-VN"/>
        </w:rPr>
        <w:t xml:space="preserve"> huyện</w:t>
      </w:r>
      <w:r w:rsidR="00E47F8E" w:rsidRPr="00D45751">
        <w:rPr>
          <w:rStyle w:val="Bodytext2"/>
          <w:b w:val="0"/>
          <w:bCs w:val="0"/>
          <w:spacing w:val="2"/>
          <w:lang w:eastAsia="vi-VN"/>
        </w:rPr>
        <w:t>, thành phố</w:t>
      </w:r>
      <w:r w:rsidRPr="00D45751">
        <w:rPr>
          <w:rStyle w:val="Bodytext2"/>
          <w:b w:val="0"/>
          <w:bCs w:val="0"/>
          <w:spacing w:val="2"/>
          <w:lang w:eastAsia="vi-VN"/>
        </w:rPr>
        <w:t xml:space="preserve"> trình Ủy ban nhân dân tỉnh phê duyệt; tổng hợp, theo dõi, kiểm tra việc thực hiện quy hoạch, kế hoạch sử dụng đất đã được phê duyệt;</w:t>
      </w:r>
    </w:p>
    <w:p w14:paraId="0B27AA98" w14:textId="75330968"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c) Chủ trì tham mưu giúp Ủy ban nhân dân tỉnh quy định hạn mức giao đất, công nhận đất ở cho hộ gia đình, cá nhân; hạn mức công nhận quyền sử dụng đất đối với trường hợp hộ gia đình, cá nhân tự khai phá đất để sản xuất nông nghiệp; hạn mức giao đất trố</w:t>
      </w:r>
      <w:r w:rsidR="001264A8" w:rsidRPr="00D45751">
        <w:rPr>
          <w:rStyle w:val="Bodytext2"/>
          <w:b w:val="0"/>
          <w:bCs w:val="0"/>
          <w:spacing w:val="2"/>
          <w:lang w:eastAsia="vi-VN"/>
        </w:rPr>
        <w:t>ng,</w:t>
      </w:r>
      <w:r w:rsidRPr="00D45751">
        <w:rPr>
          <w:rStyle w:val="Bodytext2"/>
          <w:b w:val="0"/>
          <w:bCs w:val="0"/>
          <w:spacing w:val="2"/>
          <w:lang w:eastAsia="vi-VN"/>
        </w:rPr>
        <w:t xml:space="preserve"> đất có mặt nước thuộc nhóm đất chưa sử dụng cho hộ gia đình, cá nhân; diện tích tối thiểu được tách thửa và các nội dung khác theo quy định của pháp luật về đất đai đối với từng loại đất;</w:t>
      </w:r>
    </w:p>
    <w:p w14:paraId="0BC84996" w14:textId="18B4C6E6"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d) Tổ chức thẩm định hồ sơ về giao đất, cho thuê đất, thu hồi đất, chuyển quyền sử dụng đất, chuyển mục đích sử dụng đất, cấp giấy chứng nhận quyền sử dụng đất, quyền sở hữu nhà ở và tài sản khác gắn liền với đất theo quy định của pháp luật; tổ chức thẩm định phương án bồi thường, hỗ trợ tái định cư theo thẩm quyền; giúp Chủ tịch Ủy ban nhân dân tỉnh thực hiện việc trưng dụng đất theo quy định;</w:t>
      </w:r>
    </w:p>
    <w:p w14:paraId="1DBBB418" w14:textId="6A3F150F"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đ) Thực hiện việc đăng ký đất đai và tài sản gắn liền với đất, cấp giấy chứng nhận quyền sử dụng đất, quyền sở hữu nhà ở và tài sản khác gắn liền với đất theo thẩm quyền và theo ủy quyền của Ủy ban nhân dân tỉnh, ký hợp đồng thuê đất; lập, quản lý, cập nhật và chỉnh lý hồ sơ địa chính đối với các tổ chức, cơ sở tôn giáo, tổ chức và cá nhân nước ngoài, người Việt Nam định cư ở nước ngoài thực hiện dự án đầu tư theo quy định;</w:t>
      </w:r>
    </w:p>
    <w:p w14:paraId="44F8C3D3"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e) Tổ chức thực hiện và hướng dẫn kiểm tra việc điều tra đánh giá tài nguyên đất; điều tra, khảo sát, đo đạc, đánh giá đất đai; lập, chỉnh lý và quản lý bản đồ địa chính; thống kê, kiểm kê, lập bản đồ hiện trạng sử dụng đất; xây dựng, vận hành hệ thống theo dõi và đánh giá đối với quản lý, sử dụng đất đai;</w:t>
      </w:r>
    </w:p>
    <w:p w14:paraId="167D5DF5" w14:textId="1117C070"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g) Chủ trì việc tổ chức xây dựng, điều chỉnh bảng giá đất trình Ủy ban nhân dân tỉnh quy định; lập bản đồ giá đất;</w:t>
      </w:r>
    </w:p>
    <w:p w14:paraId="628A2D7C" w14:textId="573E2FF3"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h) Chủ trì việc tổ chức xác định giá đất cụ thể làm căn cứ để tính thu tiền sử dụng đất, tiền thuê đất, tính giá trị quyền sử dụng đất khi cổ phần hóa doanh nghiệp nhà nước, tính tiền bồi thường khi Nhà nước thu hồi đất và các trường hợp khác theo quy định của pháp luật trình Ủy ban nhân dân tỉnh quyết định;</w:t>
      </w:r>
    </w:p>
    <w:p w14:paraId="69FFD1B3"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i) Tổ chức xây dựng, quản lý, vận hành, khai thác và sử dụng cơ sở dữ liệu đất đai ở địa phương và tích hợp, cập nhật vào cơ sở dữ liệu đất đai quốc gia;</w:t>
      </w:r>
    </w:p>
    <w:p w14:paraId="161CB033"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 xml:space="preserve">k) Chủ trì, phối hợp với các cơ quan có liên quan hướng dẫn, kiểm tra, tổ chức thực hiện việc bồi thường, hỗ trợ và tái định cư đối với các trường hợp bị thu </w:t>
      </w:r>
      <w:r w:rsidRPr="00D45751">
        <w:rPr>
          <w:rStyle w:val="Bodytext2"/>
          <w:b w:val="0"/>
          <w:bCs w:val="0"/>
          <w:spacing w:val="2"/>
          <w:lang w:eastAsia="vi-VN"/>
        </w:rPr>
        <w:lastRenderedPageBreak/>
        <w:t>hồi đất theo quy định của pháp luật;</w:t>
      </w:r>
    </w:p>
    <w:p w14:paraId="65A044C7"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l) Kiểm tra và tổ chức thực hiện việc phát triển quỹ đất; quản lý, khai thác quỹ đất; tổ chức việc đấu giá quyền sử dụng đất theo quy định;</w:t>
      </w:r>
    </w:p>
    <w:p w14:paraId="507B8598" w14:textId="195B8091"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m)</w:t>
      </w:r>
      <w:r w:rsidR="007779F7" w:rsidRPr="00D45751">
        <w:rPr>
          <w:rStyle w:val="Bodytext2"/>
          <w:b w:val="0"/>
          <w:bCs w:val="0"/>
          <w:spacing w:val="2"/>
          <w:lang w:eastAsia="vi-VN"/>
        </w:rPr>
        <w:t xml:space="preserve"> </w:t>
      </w:r>
      <w:r w:rsidRPr="00D45751">
        <w:rPr>
          <w:rStyle w:val="Bodytext2"/>
          <w:b w:val="0"/>
          <w:bCs w:val="0"/>
          <w:spacing w:val="2"/>
          <w:lang w:eastAsia="vi-VN"/>
        </w:rPr>
        <w:t>Theo dõi, đánh giá, kiểm tra việc quản lý, sử dụng đất đai của địa phương theo quy định của pháp luật.</w:t>
      </w:r>
    </w:p>
    <w:p w14:paraId="2DC1095D"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6. Về tài nguyên nước</w:t>
      </w:r>
    </w:p>
    <w:p w14:paraId="6190F2E6"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a) Lập và tổ chức thực hiện phương án khai thác, sử dụng, bảo vệ tài nguyên nước, phòng, chống, khắc phục hậu quả, tác hại do nước gây ra trong quy hoạch tỉnh theo quy định của pháp luật; lập và thực hiện kế hoạch điều hòa, phân bổ tài nguyên nước, phục hồi nguồn nước bị ô nhiễm, cạn kiệt; giám sát các hoạt động khai thác, sử dụng, bảo vệ tài nguyên nước, phòng, chống và khắc phục hậu quả tác hại do nước gây ra;</w:t>
      </w:r>
    </w:p>
    <w:p w14:paraId="10C351A7"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b) Khoanh định vùng hạn chế, vùng phải đăng ký khai thác nước dưới đất, vùng cần bổ sung nhân tạo, ngưỡng khai thác nước dưới đất theo thẩm quyền; hướng dẫn, theo dõi, kiểm tra việc trám lấp giếng không sử dụng theo quy định của pháp luật;</w:t>
      </w:r>
    </w:p>
    <w:p w14:paraId="30201CF4"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c) Tổ chức xây dựng, quản lý và thực hiện việc quan trắc tài nguyên nước đối với mạng quan trắc tài nguyên nước của địa phương; xây dựng, quản lý hệ thống giám sát hoạt động khai thác, sử dụng tài nguyên nước, hệ thống thông tin, cơ sở dữ liệu tài nguyên nước của địa phương;</w:t>
      </w:r>
    </w:p>
    <w:p w14:paraId="5B0399B3"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d) Tổ chức ứng phó, khắc phục sự cố ô nhiễm nguồn nước; theo dõi, phát hiện và tham gia giải quyết sự cố ô nhiễm nguồn nước liên quốc gia theo thẩm quyền; lập, quản lý hành lang bảo vệ nguồn nước, vùng bảo hộ vệ sinh khu vực lấy nước sinh hoạt; bảo đảm nguồn nước phục vụ cung cấp nước sinh hoạt trong trường hợp hạn hán, thiếu nước hoặc xảy ra sự cố ô nhiễm nguồn nước; tổ chức thực hiện các biện pháp bảo vệ, phòng chống sạt, lở lòng, bờ, bãi sông; tổ chức điều tra, đánh giá quan trắc, giám sát diễn biến dòng chảy, bồi lắng, xói lở lòng, bờ, bãi sông;</w:t>
      </w:r>
    </w:p>
    <w:p w14:paraId="342C58CC"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đ) Tổ chức tiếp nhận, thẩm định hồ sơ cấp, gia hạn, điều chỉnh, đình chỉ hiệu lực, thu hồi, cấp lại giấy phép về tài nguyên nước và cho phép chuyển nhượng quyền khai thác tài nguyên nước theo thẩm quyền; thẩm định hồ sơ phê duyệt, điều chỉnh, truy thu, hoàn trả tiền cấp quyền khai thác tài nguyên nước theo quy định của pháp luật; hướng dẫn việc đăng ký khai thác, sử dụng tài nguyên nước;</w:t>
      </w:r>
    </w:p>
    <w:p w14:paraId="24574BC0"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e) Tổ chức điều tra cơ bản, giám sát tài nguyên nước theo phân cấp; kiểm kê, thống kê, lưu trữ số liệu tài nguyên nước trên địa bàn; báo cáo Bộ Tài nguyên và Môi trường kết quả điều tra cơ bản tài nguyên nước, tình hình quản lý, khai thác, sử dụng, bảo vệ tài nguyên nước, phòng, chống và khắc phục hậu quả tác hại do nước gây ra trên địa bàn;</w:t>
      </w:r>
    </w:p>
    <w:p w14:paraId="4401BCB9" w14:textId="546D8E10"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g) Tổ chức điều tra, đánh giá, xác định và trình công bố dòng chảy tối thiể</w:t>
      </w:r>
      <w:r w:rsidR="00C20CAC" w:rsidRPr="00D45751">
        <w:rPr>
          <w:rStyle w:val="Bodytext2"/>
          <w:b w:val="0"/>
          <w:bCs w:val="0"/>
          <w:spacing w:val="2"/>
          <w:lang w:eastAsia="vi-VN"/>
        </w:rPr>
        <w:t xml:space="preserve">u trên các sông </w:t>
      </w:r>
      <w:r w:rsidRPr="00D45751">
        <w:rPr>
          <w:rStyle w:val="Bodytext2"/>
          <w:b w:val="0"/>
          <w:bCs w:val="0"/>
          <w:spacing w:val="2"/>
          <w:lang w:eastAsia="vi-VN"/>
        </w:rPr>
        <w:t xml:space="preserve">nội tỉnh và các sông không thuộc danh mục lưu vực sông liên tỉnh, lưu </w:t>
      </w:r>
      <w:r w:rsidRPr="00D45751">
        <w:rPr>
          <w:rStyle w:val="Bodytext2"/>
          <w:b w:val="0"/>
          <w:bCs w:val="0"/>
          <w:spacing w:val="2"/>
          <w:lang w:eastAsia="vi-VN"/>
        </w:rPr>
        <w:lastRenderedPageBreak/>
        <w:t>vực sông nội tỉnh mà có hồ chứa hoặc đã được quy hoạch xây dựng hồ chứa có quy mô khai thác, sử dụng nước thuộc trường hợp phải có giấy phép sử dụng tài nguyên nước;</w:t>
      </w:r>
    </w:p>
    <w:p w14:paraId="11B1D2FC" w14:textId="648D4D1A"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h) Tổ chức điều tra, đánh giá sức chịu tải của các sông, hồ là nguồn nước nội tỉnh; công bố nguồn nước không còn sức chịu tải; lập danh mục nguồn nước nội tỉnh; danh mục hồ</w:t>
      </w:r>
      <w:r w:rsidR="003C7076" w:rsidRPr="00D45751">
        <w:rPr>
          <w:rStyle w:val="Bodytext2"/>
          <w:b w:val="0"/>
          <w:bCs w:val="0"/>
          <w:spacing w:val="2"/>
          <w:lang w:eastAsia="vi-VN"/>
        </w:rPr>
        <w:t>, ao</w:t>
      </w:r>
      <w:r w:rsidR="00F20407" w:rsidRPr="00D45751">
        <w:rPr>
          <w:rStyle w:val="Bodytext2"/>
          <w:b w:val="0"/>
          <w:bCs w:val="0"/>
          <w:spacing w:val="2"/>
          <w:lang w:eastAsia="vi-VN"/>
        </w:rPr>
        <w:t xml:space="preserve">, đầm, phá </w:t>
      </w:r>
      <w:r w:rsidRPr="00D45751">
        <w:rPr>
          <w:rStyle w:val="Bodytext2"/>
          <w:b w:val="0"/>
          <w:bCs w:val="0"/>
          <w:spacing w:val="2"/>
          <w:lang w:eastAsia="vi-VN"/>
        </w:rPr>
        <w:t>không được san lấp theo quy định;</w:t>
      </w:r>
    </w:p>
    <w:p w14:paraId="6DF7D5DA"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i) Tổng hợp tình hình khai thác, sử dụng nước, các nguồn thải vào nguồn nước trên địa bàn; lập danh mục các nguồn nước bị ô nhiễm, suy thoái, cạn kiệt;</w:t>
      </w:r>
    </w:p>
    <w:p w14:paraId="57D3F0E6"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k) Tổ chức lấy ý kiến đại diện cộng đồng dân cư, tổ chức, cá nhân liên quan trong khai thác, sử dụng tài nguyên nước theo quy định của pháp luật; xác nhận về thời gian công trình khai thác, sử dụng tài nguyên nước phải ngừng khai thác theo thẩm quyền;</w:t>
      </w:r>
    </w:p>
    <w:p w14:paraId="78CD8630"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l) Giải quyết các vấn đề phát sinh trong việc phối hợp thực hiện của các cơ quan tham gia điều phối, giám sát đối với lưu vực sông nội tỉnh.</w:t>
      </w:r>
    </w:p>
    <w:p w14:paraId="7FA1C915"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7. Về tài nguyên khoáng sản</w:t>
      </w:r>
    </w:p>
    <w:p w14:paraId="7CAC2F53" w14:textId="1E6C275F"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a) Khoanh định các khu vực cấm hoạt động khoáng sản, khu vực tạm thời cấm hoạt động khoáng sản; xác định các khu vực không đấu giá quyền khai thác khoáng sản thuộc thẩm quyền cấp phép của Ủy ban nhân dân tỉnh; đề xuất với Ủy ban nhân dân tỉnh các biện pháp bảo vệ khoáng sản chưa khai thác; lập kế hoạch và tổ chức đấu giá quyền khai thác khoáng sản thuộc thẩm quyền cấp phép của Ủy ban nhân dân tỉnh sau khi được phê duyệt;</w:t>
      </w:r>
    </w:p>
    <w:p w14:paraId="74A0775D" w14:textId="5A41EC43" w:rsidR="00866929" w:rsidRPr="00D45751" w:rsidRDefault="00866929" w:rsidP="00D45751">
      <w:pPr>
        <w:pStyle w:val="Bodytext50"/>
        <w:spacing w:before="160" w:after="0" w:line="240" w:lineRule="auto"/>
        <w:ind w:firstLine="709"/>
        <w:jc w:val="both"/>
        <w:rPr>
          <w:rStyle w:val="Bodytext2"/>
          <w:b w:val="0"/>
          <w:bCs w:val="0"/>
          <w:color w:val="000000" w:themeColor="text1"/>
          <w:spacing w:val="2"/>
          <w:lang w:eastAsia="vi-VN"/>
        </w:rPr>
      </w:pPr>
      <w:r w:rsidRPr="00D45751">
        <w:rPr>
          <w:rStyle w:val="Bodytext2"/>
          <w:b w:val="0"/>
          <w:bCs w:val="0"/>
          <w:spacing w:val="2"/>
          <w:lang w:eastAsia="vi-VN"/>
        </w:rPr>
        <w:t xml:space="preserve">b) </w:t>
      </w:r>
      <w:r w:rsidRPr="00D45751">
        <w:rPr>
          <w:rStyle w:val="Bodytext2"/>
          <w:b w:val="0"/>
          <w:bCs w:val="0"/>
          <w:color w:val="000000" w:themeColor="text1"/>
          <w:spacing w:val="2"/>
          <w:lang w:eastAsia="vi-VN"/>
        </w:rPr>
        <w:t>Lập phương án thăm dò, khai thác, sử dụng khoáng sản của địa phương theo quy định; kịp thời phát hiện và báo cáo Ủy ban nhân dân tỉnh và Bộ Tài nguyên và Môi trường khi phát hiện có thông tin khoáng sản mới; thống kê, kiểm kê trữ lượng khoáng sản thuộc thẩm quyền cấp phép của Ủ</w:t>
      </w:r>
      <w:r w:rsidR="00E47F8E" w:rsidRPr="00D45751">
        <w:rPr>
          <w:rStyle w:val="Bodytext2"/>
          <w:b w:val="0"/>
          <w:bCs w:val="0"/>
          <w:color w:val="000000" w:themeColor="text1"/>
          <w:spacing w:val="2"/>
          <w:lang w:eastAsia="vi-VN"/>
        </w:rPr>
        <w:t xml:space="preserve">y ban nhân dân </w:t>
      </w:r>
      <w:r w:rsidRPr="00D45751">
        <w:rPr>
          <w:rStyle w:val="Bodytext2"/>
          <w:b w:val="0"/>
          <w:bCs w:val="0"/>
          <w:color w:val="000000" w:themeColor="text1"/>
          <w:spacing w:val="2"/>
          <w:lang w:eastAsia="vi-VN"/>
        </w:rPr>
        <w:t>tỉnh;</w:t>
      </w:r>
    </w:p>
    <w:p w14:paraId="4B10207F"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c) Tổ chức tiếp nhận, thẩm định hồ sơ cấp, gia hạn, thu hồi, trả lại giấy phép thăm dò khoáng sản, giấy phép khai thác khoáng sản; hồ sơ chuyển nhượng quyền thăm dò, quyền khai thác khoáng sản; hồ sơ trả lại một phần diện tích khu vực thăm dò, khai thác khoáng sản; đề án đóng cửa mỏ; hồ sơ đề nghị điều chỉnh giấy phép khai thác khoáng sản;</w:t>
      </w:r>
    </w:p>
    <w:p w14:paraId="44BB8FC3" w14:textId="6C2B32C6"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d) Tổ chức tiếp nhận, tính, thẩm định, trình phê duyệt hồ sơ đấu giá quyền khai thác khoáng sản, hồ sơ tính tiền cấp quyền khai thác khoáng sản, hồ sơ xác định chi phí đánh giá tiềm năng khoáng sản, chi phí thăm dò khoáng sản phải hoàn trả đối với các mỏ thuộc thẩm quyền cấp phép của Ủy ban nhân dân tỉnh;</w:t>
      </w:r>
    </w:p>
    <w:p w14:paraId="6A870DB2" w14:textId="5047C4D3"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đ) Tổ chức thẩm định, trình Ủy ban nhân dân tỉnh giải quyết việc khảo sát thực địa, lấy mẫu trên mặt đất để lựa chọn diện tích lập đề án thăm dò khoáng sản của tổ chức, cá nhân theo quy định của pháp luật;</w:t>
      </w:r>
    </w:p>
    <w:p w14:paraId="5A25480B" w14:textId="78F211E9"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e) Tổ chức thẩm định báo cáo kết quả thăm dò khoáng sản, hồ sơ phê duyệt trữ lượng khoáng sản đối với các khoáng sản thuộc thẩm quyền phê duyệt của Ủ</w:t>
      </w:r>
      <w:r w:rsidR="00DB26B2" w:rsidRPr="00D45751">
        <w:rPr>
          <w:rStyle w:val="Bodytext2"/>
          <w:b w:val="0"/>
          <w:bCs w:val="0"/>
          <w:spacing w:val="2"/>
          <w:lang w:eastAsia="vi-VN"/>
        </w:rPr>
        <w:t xml:space="preserve">y </w:t>
      </w:r>
      <w:r w:rsidR="00DB26B2" w:rsidRPr="00D45751">
        <w:rPr>
          <w:rStyle w:val="Bodytext2"/>
          <w:b w:val="0"/>
          <w:bCs w:val="0"/>
          <w:spacing w:val="2"/>
          <w:lang w:eastAsia="vi-VN"/>
        </w:rPr>
        <w:lastRenderedPageBreak/>
        <w:t>ban nhân dân</w:t>
      </w:r>
      <w:r w:rsidRPr="00D45751">
        <w:rPr>
          <w:rStyle w:val="Bodytext2"/>
          <w:b w:val="0"/>
          <w:bCs w:val="0"/>
          <w:spacing w:val="2"/>
          <w:lang w:eastAsia="vi-VN"/>
        </w:rPr>
        <w:t xml:space="preserve"> tỉnh; thống kê, kiểm kê trữ lượng khoáng sản đã được phê duyệt và định kỳ báo cáo Bộ Tài nguyên và Môi trường theo quy định.</w:t>
      </w:r>
    </w:p>
    <w:p w14:paraId="6349BACA"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8. Về môi trường</w:t>
      </w:r>
    </w:p>
    <w:p w14:paraId="1E8FCDB2" w14:textId="6C56A5E5"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a) Tổ chức thẩm định báo cáo đánh giá tác động môi trường, phương án cải tạo, phục hồi môi trường trong hoạt động khai thác khoáng sản thuộc thẩm quyền phê duyệt của Ủy ban nhân dân tỉnh theo quy định của pháp luật;</w:t>
      </w:r>
    </w:p>
    <w:p w14:paraId="0DD2F83D" w14:textId="1C4537F6"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b) Tổ chức cấp, điều chỉnh sổ đăng ký chủ nguồn thải chất thải nguy hại theo quy định của pháp luật; thực hiện kiểm tra, xác nhận hoàn thành công trình bảo vệ môi trường của dự án; kiểm tra, xác nhận hoàn thành từng phần cải tạo, phục hồi môi trường trong hoạt động khai thác khoáng sản thuộc thẩm quyền của Ủy ban nhân dân tỉnh; phối hợp kiểm tra, xác nhận hoàn thành toàn bộ cải tạo, phục hồi môi trường trong hoạt động khai thác khoáng sản khi tiến hành thủ tục đóng cửa mỏ thuộc thẩm quyền của Ủy ban nhân dân tỉnh; tổ chức xác nhận việc đăng ký và thực hiện kế hoạch bảo vệ môi trường của các dự án, phương án sản xuất, kinh doanh, dịch vụ thuộc thẩm quyền theo quy định của pháp luật; tổ chức thực hiện hoạt động đăng ký, công nhận, cấp, thu hồi các loại giấy phép, giấy chứng nhận về đa dạng sinh học thuộc thẩm quyền theo quy định của pháp luật; thẩm định hồ sơ cấp giấy chứng nhận cơ sở bảo tồn đa dạng sinh học theo sự phân công của Ủy ban nhân dân tỉnh; thẩm định hồ sơ cấp giấy phép trao đổi, mua, bán, tặng, cho, thuê mẫu vật của loài thuộc Danh mục loài được ưu tiên bảo vệ; thẩm định hồ sơ cấp giấy phép nuôi trồng loài thuộc Danh mục loài nguy cấp, quý, hiếm được ưu tiên bảo vệ;</w:t>
      </w:r>
    </w:p>
    <w:p w14:paraId="7189F614"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c) Tổ chức quản lý, kiểm soát nguồn thải, nguồn ô nhiễm từ các hoạt động sản xuất, kinh doanh, dịch vụ trên địa bàn theo quy định của pháp luật, gồm: hướng dẫn, kiểm tra, giám sát việc vận hành thử nghiệm công trình bảo vệ môi trường; tiếp nhận, xử lý số liệu quan trắc tự động liên tục đối với nguồn thải, nguồn ô nhiễm; kiểm tra, giám sát hoạt động quan trắc định kỳ đối với nguồn thải, nguồn ô nhiễm; theo dõi, hướng dẫn, kiểm tra hoạt động bảo vệ môi trường của các cơ sở sản xuất, kinh doanh, dịch vụ trên địa bàn quản lý theo quy định;</w:t>
      </w:r>
    </w:p>
    <w:p w14:paraId="54B246C4" w14:textId="26C4F0AD"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d) Tổ chức thực hiện quản lý chất thải rắn trên địa bàn; hướng dẫn, kiểm tra hoạt động thu hồi, xử lý các sản phẩm hết hạn sử dụng hoặc thải bỏ đối với các cơ sở sản xuất, kinh doanh, dịch vụ; tham gia, hướng dẫn, kiểm tra việc nhập khẩu phế liệu từ nước ngoài làm nguyên liệu sản xuất và các hoạt động quản lý chất thải rắn, chất thải nguy hại khác trên địa bàn thuộc trách nhiệm theo quy định của pháp luật;</w:t>
      </w:r>
    </w:p>
    <w:p w14:paraId="56519D73" w14:textId="26809EE0"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đ) Tổ chức điều tra, đánh giá, xây dựng và tổ chức thực hiện chương trình, kế hoạch, đề án, dự án xử lý ô nhiễm, cải tạo và phục hồi chất lượng môi trường theo quy định của pháp luật và theo phân công của Ủy ban nhân dân tỉnh; tổ chức thực hiện công tác bảo vệ môi trường làng nghề trên địa bàn theo phân công của Ủy ban nhân dân tỉnh theo quy định của pháp luật;</w:t>
      </w:r>
    </w:p>
    <w:p w14:paraId="1412333A" w14:textId="0D0F32A8"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 xml:space="preserve">e) Tổ chức xây dựng phương án bảo tồn thiên nhiên và đa dạng sinh học lồng ghép vào quy hoạch tỉnh; tổ chức điều tra, đánh giá, lập danh mục, dự án thành lập các khu bảo tồn thiên nhiên, hành lang đa dạng sinh học, khu vực đa dạng sinh học </w:t>
      </w:r>
      <w:r w:rsidRPr="00D45751">
        <w:rPr>
          <w:rStyle w:val="Bodytext2"/>
          <w:b w:val="0"/>
          <w:bCs w:val="0"/>
          <w:spacing w:val="2"/>
          <w:lang w:eastAsia="vi-VN"/>
        </w:rPr>
        <w:lastRenderedPageBreak/>
        <w:t>cao, vùng đất ngập nước quan trọng, cảnh quan sinh thái quan trọng, cơ sở bảo tồn đa dạng sinh học; tổ chức biện pháp bảo tồn loài nguy cấp, quý, hiếm được ưu tiên bảo vệ, bảo tồn nguồn gen các loài bản địa, loài có giá trị tại địa phương; quản lý, giám sát hoạt động tiếp cận nguồn gen và tri thức truyền thống gắn với nguồn gen theo quy định của pháp luật; kiểm soát các loài sinh vật ngoại lai xâm hại, sinh vật biến đổi gen và sản phẩm, hàng hóa có nguồn gốc từ sinh vật biến đổi gen; tổ chức kiểm kê, quan trắc, lập báo cáo đa dạng sinh học, xây dựng và vận hành cơ sở dữ liệu về đa dạng sinh học; tổ chức thực hiện việc chi trả dịch vụ môi trường liên quan đến đa dạng sinh học cấp tỉnh; lập hồ sơ đề cử công nhận và thực hiện chế độ quản lý các danh hiệu quốc tế về bảo tồn</w:t>
      </w:r>
      <w:r w:rsidR="00B52828" w:rsidRPr="00D45751">
        <w:rPr>
          <w:rStyle w:val="Bodytext2"/>
          <w:b w:val="0"/>
          <w:bCs w:val="0"/>
          <w:spacing w:val="2"/>
          <w:lang w:eastAsia="vi-VN"/>
        </w:rPr>
        <w:t>;</w:t>
      </w:r>
    </w:p>
    <w:p w14:paraId="1943E182"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g) Xây dựng và tổ chức thực hiện kế hoạch phòng ngừa và ứng phó sự cố môi trường; cải tạo phục hồi môi trường sau sự cố theo quy định của pháp luật;</w:t>
      </w:r>
    </w:p>
    <w:p w14:paraId="5C2EFCDC"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h) Tổ chức xây dựng, quản lý hệ thống quan trắc môi trường, thực hiện quan trắc môi trường, thông tin về chất lượng môi trường, cảnh báo về ô nhiễm môi trường trên địa bàn theo quy định của pháp luật;</w:t>
      </w:r>
    </w:p>
    <w:p w14:paraId="11A76C73" w14:textId="2F5BCE4B"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i) Tổ chức xây dựng, quản lý dữ liệu, thông tin và xây dựng báo cáo về môi trường theo quy định của pháp luật; tham mưu tổ chức thực hiện các chỉ tiêu thống kê môi trường trong các chiến lược, quy hoạch, đề án, dự án thuộc thẩm quyền phê duyệt của Ủy ban nhân dân tỉnh theo quy định của pháp luật;</w:t>
      </w:r>
    </w:p>
    <w:p w14:paraId="5EF83A2A"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k) Tổ chức xác định thiệt hại đối với môi trường; yêu cầu bồi thường thiệt hại đối với môi trường do ô nhiễm, suy thoái gây ra trên địa bàn theo quy định của pháp luật;</w:t>
      </w:r>
    </w:p>
    <w:p w14:paraId="73DC348C" w14:textId="5AF91E00"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 xml:space="preserve">l) Tổng hợp nhu cầu kinh phí sử dụng nguồn sự nghiệp bảo vệ môi trường hàng năm của các </w:t>
      </w:r>
      <w:r w:rsidR="00540575" w:rsidRPr="00D45751">
        <w:rPr>
          <w:rStyle w:val="Bodytext2"/>
          <w:b w:val="0"/>
          <w:bCs w:val="0"/>
          <w:spacing w:val="2"/>
          <w:lang w:eastAsia="vi-VN"/>
        </w:rPr>
        <w:t>s</w:t>
      </w:r>
      <w:r w:rsidR="00054D02" w:rsidRPr="00D45751">
        <w:rPr>
          <w:rStyle w:val="Bodytext2"/>
          <w:b w:val="0"/>
          <w:bCs w:val="0"/>
          <w:spacing w:val="2"/>
          <w:lang w:eastAsia="vi-VN"/>
        </w:rPr>
        <w:t>ở</w:t>
      </w:r>
      <w:r w:rsidRPr="00D45751">
        <w:rPr>
          <w:rStyle w:val="Bodytext2"/>
          <w:b w:val="0"/>
          <w:bCs w:val="0"/>
          <w:spacing w:val="2"/>
          <w:lang w:eastAsia="vi-VN"/>
        </w:rPr>
        <w:t>, ban, ngành</w:t>
      </w:r>
      <w:r w:rsidR="004F2ADF" w:rsidRPr="00D45751">
        <w:rPr>
          <w:rStyle w:val="Bodytext2"/>
          <w:b w:val="0"/>
          <w:bCs w:val="0"/>
          <w:spacing w:val="2"/>
          <w:lang w:eastAsia="vi-VN"/>
        </w:rPr>
        <w:t xml:space="preserve"> tỉnh</w:t>
      </w:r>
      <w:r w:rsidRPr="00D45751">
        <w:rPr>
          <w:rStyle w:val="Bodytext2"/>
          <w:b w:val="0"/>
          <w:bCs w:val="0"/>
          <w:spacing w:val="2"/>
          <w:lang w:eastAsia="vi-VN"/>
        </w:rPr>
        <w:t>, Ủy ban nhân dân c</w:t>
      </w:r>
      <w:r w:rsidR="00A20DC5" w:rsidRPr="00D45751">
        <w:rPr>
          <w:rStyle w:val="Bodytext2"/>
          <w:b w:val="0"/>
          <w:bCs w:val="0"/>
          <w:spacing w:val="2"/>
          <w:lang w:eastAsia="vi-VN"/>
        </w:rPr>
        <w:t>ác</w:t>
      </w:r>
      <w:r w:rsidRPr="00D45751">
        <w:rPr>
          <w:rStyle w:val="Bodytext2"/>
          <w:b w:val="0"/>
          <w:bCs w:val="0"/>
          <w:spacing w:val="2"/>
          <w:lang w:eastAsia="vi-VN"/>
        </w:rPr>
        <w:t xml:space="preserve"> huyện</w:t>
      </w:r>
      <w:r w:rsidR="00A20DC5" w:rsidRPr="00D45751">
        <w:rPr>
          <w:rStyle w:val="Bodytext2"/>
          <w:b w:val="0"/>
          <w:bCs w:val="0"/>
          <w:spacing w:val="2"/>
          <w:lang w:eastAsia="vi-VN"/>
        </w:rPr>
        <w:t>, thành phố</w:t>
      </w:r>
      <w:r w:rsidRPr="00D45751">
        <w:rPr>
          <w:rStyle w:val="Bodytext2"/>
          <w:b w:val="0"/>
          <w:bCs w:val="0"/>
          <w:spacing w:val="2"/>
          <w:lang w:eastAsia="vi-VN"/>
        </w:rPr>
        <w:t>, gửi Sở Tài chính để cân đối trình cấp có thẩm quyền phê duyệt; theo dõi, giám sát việc thực hiện kế hoạch và dự toán ngân sách từ nguồn sự nghiệp bảo vệ môi trường sau khi được phê duyệt theo quy định của pháp luật;</w:t>
      </w:r>
    </w:p>
    <w:p w14:paraId="61D8D026" w14:textId="408A04B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m) Tổ chức thực hiện thu phí bảo vệ môi trường đối với nước thải công nghiệp, ký quỹ cải tạo phục hồi môi trường theo quy định của pháp luật; giúp Ủy ban nhân dân tỉnh tổ chức quản lý Quỹ Bảo vệ môi trường của địa phương theo phân công và theo quy định của pháp luật;</w:t>
      </w:r>
    </w:p>
    <w:p w14:paraId="55B63438"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n) Chủ trì, phối hợp với các cơ quan có liên quan trong việc giải quyết các vấn đề môi trường liên ngành, liên huyện trên địa bàn tỉnh và công tác khai thác bền vững tài nguyên thiên nhiên theo quy định của pháp luật.</w:t>
      </w:r>
    </w:p>
    <w:p w14:paraId="49FE3032"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9. Về khí tượng thủy văn</w:t>
      </w:r>
    </w:p>
    <w:p w14:paraId="378BBE90"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a) Chủ trì thẩm định các dự án đầu tư xây dựng, cải tạo, nâng cấp công trình khí tượng, thủy văn chuyên dùng;</w:t>
      </w:r>
    </w:p>
    <w:p w14:paraId="071A7055"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 xml:space="preserve">b) Thẩm định tiêu chuẩn kỹ thuật của công trình, thiết bị đo của công trình khí tượng thủy văn chuyên dùng, thiết bị quan trắc, định vị sét do địa phương xây </w:t>
      </w:r>
      <w:r w:rsidRPr="00D45751">
        <w:rPr>
          <w:rStyle w:val="Bodytext2"/>
          <w:b w:val="0"/>
          <w:bCs w:val="0"/>
          <w:spacing w:val="2"/>
          <w:lang w:eastAsia="vi-VN"/>
        </w:rPr>
        <w:lastRenderedPageBreak/>
        <w:t>dựng bằng nguồn vốn ngân sách nhà nước theo quy định của pháp luật;</w:t>
      </w:r>
    </w:p>
    <w:p w14:paraId="1C543470"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c) Phối hợp với các cơ quan, đơn vị ở trung ương và địa phương trong việc bảo vệ, giải quyết các vi phạm hành lang kỹ thuật công trình khí tượng thủy văn của trung ương trên địa bàn;</w:t>
      </w:r>
    </w:p>
    <w:p w14:paraId="656C7212"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d) Chủ trì, phối hợp với các đơn vị có liên quan lập kế hoạch phát triển mạng lưới trạm quan trắc khí tượng thủy văn chuyên dùng phục vụ nhu cầu khai thác, sử dụng thông tin, dữ liệu khí tượng thủy văn trong phát triển kinh tế - xã hội và phòng, chống thiên tai ở địa phương;</w:t>
      </w:r>
    </w:p>
    <w:p w14:paraId="0C60FE06"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đ) Tổ chức kiểm tra việc thực hiện tiếp nhận và truyền, phát tin dự báo, cảnh báo khí tượng thủy văn trên địa bàn, phạm vi quản lý;</w:t>
      </w:r>
    </w:p>
    <w:p w14:paraId="7FFDEBB7" w14:textId="09E3BEAB"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e) Thẩm định hồ sơ cấp, gia hạn, sửa đổi, bổ sung, đình chỉ, chấm dứt hiệu lực, thu hồi, cấp lại giấy phép hoạt động dự báo, cảnh báo khí tượng thủy văn đối với các tổ chức, cá nhân thuộc thẩm quyền cấp phép của Ủy ban nhân dân tỉnh;</w:t>
      </w:r>
    </w:p>
    <w:p w14:paraId="4B48CCE2" w14:textId="011665F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g) Tổ chức xây dựng, trình Ủy ban nhân dân tỉnh ban hành quy định mực nước tương ứng với các cấp báo động lũ tại các vị trí thuộc địa bàn quản lý;</w:t>
      </w:r>
    </w:p>
    <w:p w14:paraId="42E8C840"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h) Đôn đốc, kiểm tra việc thực hiện các quy định về cung cấp thông tin khí tượng thủy văn liên quan đến vận hành của chủ các công trình hồ chứa trong thời gian có lũ theo quy định của pháp luật;</w:t>
      </w:r>
    </w:p>
    <w:p w14:paraId="77572A65"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i) Theo dõi, đánh giá việc khai thác, sử dụng tin dự báo, cảnh báo thiên tai khí tượng thủy văn phục vụ phát triển kinh tế - xã hội, phòng, chống thiên tai trên địa bàn; thẩm định, thẩm tra, đánh giá việc khai thác, sử dụng thông tin, dữ liệu khí tượng thủy văn trong các công trình, chương trình, quy hoạch, kế hoạch, dự án phát triển kinh tế - xã hội;</w:t>
      </w:r>
    </w:p>
    <w:p w14:paraId="66025B27"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k) Chủ trì, phối hợp với các cơ quan, đơn vị liên quan tổ chức kiểm tra, đôn đốc theo thẩm quyền các hoạt động quan trắc, dự báo, cảnh báo và thực hiện các biện pháp phát triển hoạt động khí tượng thủy văn trên địa bàn.</w:t>
      </w:r>
    </w:p>
    <w:p w14:paraId="036FC7C1"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10. Về biến đổi khí hậu</w:t>
      </w:r>
    </w:p>
    <w:p w14:paraId="724EEFC2"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a) Xây dựng, cập nhật và tổ chức thực hiện Kế hoạch hành động ứng phó với biến đổi khí hậu, Kế hoạch thực hiện Thỏa thuận Paris về biến đổi khí hậu của địa phương;</w:t>
      </w:r>
    </w:p>
    <w:p w14:paraId="5950CB9A"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b) Tổ chức thực hiện các nhiệm vụ trong chiến lược, quy hoạch, kế hoạch, chương trình, đề án, dự án về biến đổi khí hậu thuộc phạm vi quản lý;</w:t>
      </w:r>
    </w:p>
    <w:p w14:paraId="0B9FC2F7"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c) Thực hiện việc lồng ghép nội dung biến đổi khí hậu trong các chiến lược, quy hoạch, kế hoạch trên địa bàn thuộc phạm vi quản lý;</w:t>
      </w:r>
    </w:p>
    <w:p w14:paraId="0B07466A"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d) Tổ chức triển khai các hoạt động thích ứng với biến đổi khí hậu; đánh giá tác động, tính dễ bị tổn thương, rủi ro, tổn thất và thiệt hại do biến đổi khí hậu; xây dựng các giải pháp ứng phó với biến đổi khí hậu trên địa bàn thuộc phạm vi quản lý;</w:t>
      </w:r>
    </w:p>
    <w:p w14:paraId="31250B54"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lastRenderedPageBreak/>
        <w:t>đ) Tổ chức theo dõi, giám sát, đánh giá các hoạt động thích ứng với biến đổi khí hậu và giảm nhẹ phát thải khí nhà kính cấp địa phương thuộc thẩm quyền quản lý;</w:t>
      </w:r>
    </w:p>
    <w:p w14:paraId="75305F8B"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e) Quản lý hoạt động kinh doanh tín chỉ các-bon; kiểm soát hoạt động sản xuất, xuất khẩu, nhập khẩu, tiêu thụ các chất làm suy giảm tầng ô-dôn, chất gây hiệu ứng nhà kính tại địa phương theo quy định của pháp luật và theo các điều ước quốc tế mà Việt Nam là thành viên;</w:t>
      </w:r>
    </w:p>
    <w:p w14:paraId="5BCE4304"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g) Tổ chức điều tra, khảo sát, thu thập thông tin, dữ liệu phục vụ kiểm kê khí nhà kính cấp quốc gia và cập nhật cơ sở dữ liệu quốc gia;</w:t>
      </w:r>
    </w:p>
    <w:p w14:paraId="12EDE379"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h) Chủ trì, phối hợp với các cơ quan có liên quan hằng năm lập báo cáo về ứng phó với biến đổi khí hậu trên địa bàn tỉnh gửi Bộ Tài nguyên và Môi trường phục vụ xây dựng báo cáo quốc gia ứng phó với biến đổi khí hậu;</w:t>
      </w:r>
    </w:p>
    <w:p w14:paraId="4B3C4577" w14:textId="53525EEA"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i) Tham gia thực hiện các cam kết quốc tế về biến đổi khí hậu và bảo vệ tầng ô-dôn theo phân công của Ủy ban nhân dân tỉnh.</w:t>
      </w:r>
    </w:p>
    <w:p w14:paraId="6241BC06"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11. Về đo đạc và bản đồ</w:t>
      </w:r>
    </w:p>
    <w:p w14:paraId="0ED70B33" w14:textId="79683483"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 xml:space="preserve">a) Thẩm định nội dung đo đạc và bản đồ trong các chương trình, đề án, dự án, nhiệm vụ có sử dụng ngân sách nhà nước do các </w:t>
      </w:r>
      <w:r w:rsidR="004F2ADF" w:rsidRPr="00D45751">
        <w:rPr>
          <w:rStyle w:val="Bodytext2"/>
          <w:b w:val="0"/>
          <w:bCs w:val="0"/>
          <w:spacing w:val="2"/>
          <w:lang w:eastAsia="vi-VN"/>
        </w:rPr>
        <w:t>s</w:t>
      </w:r>
      <w:r w:rsidR="00B936F1" w:rsidRPr="00D45751">
        <w:rPr>
          <w:rStyle w:val="Bodytext2"/>
          <w:b w:val="0"/>
          <w:bCs w:val="0"/>
          <w:spacing w:val="2"/>
          <w:lang w:eastAsia="vi-VN"/>
        </w:rPr>
        <w:t>ở</w:t>
      </w:r>
      <w:r w:rsidRPr="00D45751">
        <w:rPr>
          <w:rStyle w:val="Bodytext2"/>
          <w:b w:val="0"/>
          <w:bCs w:val="0"/>
          <w:spacing w:val="2"/>
          <w:lang w:eastAsia="vi-VN"/>
        </w:rPr>
        <w:t xml:space="preserve">, </w:t>
      </w:r>
      <w:r w:rsidR="004F2ADF" w:rsidRPr="00D45751">
        <w:rPr>
          <w:rStyle w:val="Bodytext2"/>
          <w:b w:val="0"/>
          <w:bCs w:val="0"/>
          <w:spacing w:val="2"/>
          <w:lang w:eastAsia="vi-VN"/>
        </w:rPr>
        <w:t xml:space="preserve">ban, </w:t>
      </w:r>
      <w:r w:rsidRPr="00D45751">
        <w:rPr>
          <w:rStyle w:val="Bodytext2"/>
          <w:b w:val="0"/>
          <w:bCs w:val="0"/>
          <w:spacing w:val="2"/>
          <w:lang w:eastAsia="vi-VN"/>
        </w:rPr>
        <w:t>ngành</w:t>
      </w:r>
      <w:r w:rsidR="004F2ADF" w:rsidRPr="00D45751">
        <w:rPr>
          <w:rStyle w:val="Bodytext2"/>
          <w:b w:val="0"/>
          <w:bCs w:val="0"/>
          <w:spacing w:val="2"/>
          <w:lang w:eastAsia="vi-VN"/>
        </w:rPr>
        <w:t xml:space="preserve"> tỉnh</w:t>
      </w:r>
      <w:r w:rsidRPr="00D45751">
        <w:rPr>
          <w:rStyle w:val="Bodytext2"/>
          <w:b w:val="0"/>
          <w:bCs w:val="0"/>
          <w:spacing w:val="2"/>
          <w:lang w:eastAsia="vi-VN"/>
        </w:rPr>
        <w:t xml:space="preserve">, Ủy ban nhân dân các </w:t>
      </w:r>
      <w:r w:rsidR="00C62916" w:rsidRPr="00D45751">
        <w:rPr>
          <w:rStyle w:val="Bodytext2"/>
          <w:b w:val="0"/>
          <w:bCs w:val="0"/>
          <w:spacing w:val="2"/>
          <w:lang w:eastAsia="vi-VN"/>
        </w:rPr>
        <w:t>huyện, thành phố</w:t>
      </w:r>
      <w:r w:rsidRPr="00D45751">
        <w:rPr>
          <w:rStyle w:val="Bodytext2"/>
          <w:b w:val="0"/>
          <w:bCs w:val="0"/>
          <w:spacing w:val="2"/>
          <w:lang w:eastAsia="vi-VN"/>
        </w:rPr>
        <w:t xml:space="preserve"> thực hiện;</w:t>
      </w:r>
    </w:p>
    <w:p w14:paraId="6AD54EE9"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b) Tổ chức thực hiện việc đầu tư, xây dựng, vận hành, quản lý, bảo trì, bảo vệ, di dời, hủy bỏ các công trình hạ tầng đo đạc thuộc phạm vi quản lý;</w:t>
      </w:r>
    </w:p>
    <w:p w14:paraId="14412101"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c) Tổ chức xây dựng, quản lý, cập nhật hạ tầng dữ liệu không gian địa lý quốc gia và cơ sở dữ liệu đo đạc và bản đồ thuộc phạm vi quản lý;</w:t>
      </w:r>
    </w:p>
    <w:p w14:paraId="219BED9F"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d) Quản lý chất lượng sản phẩm đo đạc và bản đồ; quản lý việc lưu trữ, bảo mật, cung cấp, trao đổi, khai thác, sử dụng thông tin, dữ liệu, sản phẩm đo đạc và bản đồ thuộc phạm vi quản lý;</w:t>
      </w:r>
    </w:p>
    <w:p w14:paraId="75F7A076"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đ) Thẩm định hồ sơ và đề nghị Cục Đo đạc, Bản đồ và Thông tin địa lý Việt Nam cấp, cấp bổ sung giấy phép hoạt động đo đạc và bản đồ theo quy định của pháp luật;</w:t>
      </w:r>
    </w:p>
    <w:p w14:paraId="37D3B572"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e) Tổ chức sát hạch, cấp, gia hạn, cấp lại, cấp đổi, thu hồi chứng chỉ hành nghề đo đạc và bản đồ hạng II; lưu trữ hồ sơ cấp chứng chỉ hành nghề đo đạc và bản đồ, đăng tải thông tin của cá nhân được cấp chứng chỉ hành nghề đo đạc và bản đồ theo quy định của pháp luật;</w:t>
      </w:r>
    </w:p>
    <w:p w14:paraId="4FE4A384"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g) Theo dõi việc xuất bản, phát hành bản đồ trên địa bàn và kiến nghị với cơ quan nhà nước có thẩm quyền đình chỉ phát hành, thu hồi các xuất bản phẩm bản đồ có nội dung và hành vi bị cấm trong hoạt động xuất bản, các xuất bản phẩm bản đồ, sản phẩm bản đồ có sai sót về kỹ thuật theo quy định;</w:t>
      </w:r>
    </w:p>
    <w:p w14:paraId="1161D546" w14:textId="58F94AF0"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 xml:space="preserve">h) Theo dõi tình hình thi hành pháp luật về đo đạc và bản đồ trên địa bàn; xây dựng báo cáo về hoạt động đo đạc và bản đồ thuộc phạm vi quản lý của Ủy ban </w:t>
      </w:r>
      <w:r w:rsidRPr="00D45751">
        <w:rPr>
          <w:rStyle w:val="Bodytext2"/>
          <w:b w:val="0"/>
          <w:bCs w:val="0"/>
          <w:spacing w:val="2"/>
          <w:lang w:eastAsia="vi-VN"/>
        </w:rPr>
        <w:lastRenderedPageBreak/>
        <w:t>nhân dân tỉnh hàng năm, gửi Bộ Tài nguyên và Môi trường tổng hợp, báo cáo Chính phủ.</w:t>
      </w:r>
    </w:p>
    <w:p w14:paraId="713F9B7E"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12. Về quản lý tổng hợp tài nguyên và bảo vệ môi trường biển, hải đảo</w:t>
      </w:r>
    </w:p>
    <w:p w14:paraId="303D3267"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a) Điều phối tổ chức thực hiện chiến lược phát triển bền vững kinh tế biển trên địa bàn thuộc phạm vi quản lý;</w:t>
      </w:r>
    </w:p>
    <w:p w14:paraId="36C35630" w14:textId="6EBCB400"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b) Tổ chức thực hiện chiến lược khai thác, sử dụng bền vững tài nguyên, bảo vệ môi trường biển và hải đảo; quy hoạch không gian biển quốc gia, kế hoạch sử dụng biển; quy hoạch tổng thể khai thác, sử dụng bền vững tài nguyên vùng bờ; lập, trình Ủy ban nhân dân tỉnh phê duyệt và tổ chức thực hiện chương trình quản lý tổng hợp tài nguyên, môi trường vùng bờ thuộc phạm vi quản lý;</w:t>
      </w:r>
    </w:p>
    <w:p w14:paraId="7ECE2ED3" w14:textId="66F5A905"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c) Thẩm định, trình Ủy ban nhân dân tỉnh quyết định cấp, cấp lại, gia hạn, sửa đổi, bổ sung, cho phép trả lại, thu hồi Giấy phép nhận chìm ở biển; quản lý việc nhận chìm ở biển thuộc thẩm quyền của Ủy ban nhân dân tỉnh;</w:t>
      </w:r>
    </w:p>
    <w:p w14:paraId="46E7481E" w14:textId="6A281EF5"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d) Thẩm định hồ sơ trình Ủy ban nhân dân tỉnh quyết định việc giao, công nhận, cho phép trả lại khu vực biển; gia hạn, sửa đổi, bổ sung Quyết định giao khu vực biển; thu hồi khu vực biển; quản lý việc sử dụng khu vực biển thuộc thẩm quyền của Ủy ban nhân dân tỉnh;</w:t>
      </w:r>
    </w:p>
    <w:p w14:paraId="31C67D4B"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đ) Tổ chức thiết lập và quản lý hành lang bảo vệ bờ biển; lập hồ sơ và quản lý tài nguyên hải đảo theo quy định;</w:t>
      </w:r>
    </w:p>
    <w:p w14:paraId="26C16A48"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e) Thực hiện các hoạt động kiểm soát ô nhiễm môi trường biển và hải đảo, các hoạt động ứng phó sự cố tràn dầu, hóa chất độc trên biển theo quy định;</w:t>
      </w:r>
    </w:p>
    <w:p w14:paraId="6517234C"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g) Tổ chức thực hiện các hoạt động điều tra cơ bản, thống kê tài nguyên biển và hải đảo theo quy định.</w:t>
      </w:r>
    </w:p>
    <w:p w14:paraId="43B1FDF7"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13. Về viễn thám</w:t>
      </w:r>
    </w:p>
    <w:p w14:paraId="1E68C107" w14:textId="45A2216D"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a) Tổ chức triển khai thực hiện các đề án, dự án về ứng dụng viễn thám trong điều tra cơ bản, quan trắc, giám sát tài nguyên, bảo vệ môi trường, ứng phó biến đổi khí hậu trong phạm vi quản lý;</w:t>
      </w:r>
    </w:p>
    <w:p w14:paraId="33C1EA48"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b) Xác định nhu cầu sử dụng dữ liệu ảnh viễn thám của địa phương, gửi Bộ Tài nguyên và Môi trường để tổng hợp và thống nhất việc thu nhận; thực hiện thu nhận, lưu trữ, xử lý dữ liệu ảnh viễn thám; xây dựng, cập nhật, công bố siêu dữ liệu viễn thám thuộc phạm vi quản lý của địa phương; gửi bản sao dữ liệu và siêu dữ liệu ảnh viễn thám mua từ nước ngoài bằng nguồn ngân sách nhà nước cho Bộ Tài nguyên và Môi trường để tích hợp vào cơ sở dữ liệu ảnh viễn thám quốc gia theo quy định pháp luật;</w:t>
      </w:r>
    </w:p>
    <w:p w14:paraId="3145A399"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c) Thẩm định, quản lý chất lượng sản phẩm viễn thám theo quy định của pháp luật;</w:t>
      </w:r>
    </w:p>
    <w:p w14:paraId="57A1FD72"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 xml:space="preserve">d) Thực hiện các hoạt động bảo đảm hành lang an toàn kỹ thuật và bảo vệ các công trình hạ tầng thu nhận dữ liệu ảnh viễn thám trên địa bàn theo quy định pháp </w:t>
      </w:r>
      <w:r w:rsidRPr="00D45751">
        <w:rPr>
          <w:rStyle w:val="Bodytext2"/>
          <w:b w:val="0"/>
          <w:bCs w:val="0"/>
          <w:spacing w:val="2"/>
          <w:lang w:eastAsia="vi-VN"/>
        </w:rPr>
        <w:lastRenderedPageBreak/>
        <w:t>luật.</w:t>
      </w:r>
    </w:p>
    <w:p w14:paraId="7C84E896"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14. Về ứng dụng công nghệ thông tin và chuyển đổi số tài nguyên và môi trường</w:t>
      </w:r>
    </w:p>
    <w:p w14:paraId="11DBAB18" w14:textId="449E51D3"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a) Tổ chức thu nhận, xây dựng, vận hành cơ sở dữ liệu tài nguyên và môi trườ</w:t>
      </w:r>
      <w:r w:rsidR="00583FEE" w:rsidRPr="00D45751">
        <w:rPr>
          <w:rStyle w:val="Bodytext2"/>
          <w:b w:val="0"/>
          <w:bCs w:val="0"/>
          <w:spacing w:val="2"/>
          <w:lang w:eastAsia="vi-VN"/>
        </w:rPr>
        <w:t xml:space="preserve">ng </w:t>
      </w:r>
      <w:r w:rsidRPr="00D45751">
        <w:rPr>
          <w:rStyle w:val="Bodytext2"/>
          <w:b w:val="0"/>
          <w:bCs w:val="0"/>
          <w:spacing w:val="2"/>
          <w:lang w:eastAsia="vi-VN"/>
        </w:rPr>
        <w:t>tỉnh; tích hợp, kết nối, chia sẻ với cơ sở dữ liệu quốc gia về tài nguyên và môi trường;</w:t>
      </w:r>
    </w:p>
    <w:p w14:paraId="333F8113"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b) Xây dựng, quản trị, vận hành hạ tầng số, hạ tầng mạng, nền tảng số, các hệ thống thông tin, cơ sở dữ liệu chuyên ngành tài nguyên và môi trường thuộc phạm vi quản lý; thực hiện bảo mật thông tin, an toàn dữ liệu, an toàn máy tính và an toàn mạng theo quy định;</w:t>
      </w:r>
    </w:p>
    <w:p w14:paraId="26478913"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c) Tổ chức phân tích, xử lý dữ liệu, thông tin tài nguyên và môi trường thuộc phạm vi quản lý phục vụ công tác quản lý nhà nước, cung cấp dịch vụ công, xây dựng đô thị thông minh, phát triển kinh tế - xã hội;</w:t>
      </w:r>
    </w:p>
    <w:p w14:paraId="21626935"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d) Thực hiện cung cấp dịch vụ công trực tuyến về tài nguyên và môi trường thuộc phạm vi quản lý; kết nối với Cổng dịch vụ công Bộ Tài nguyên và Môi trường, Cổng dịch vụ công quốc gia;</w:t>
      </w:r>
    </w:p>
    <w:p w14:paraId="576ADEC9"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đ) Quản lý, bảo quản tài liệu, tư liệu; cung cấp thông tin, dữ liệu về tài nguyên và môi trường thuộc phạm vi quản lý theo quy định.</w:t>
      </w:r>
    </w:p>
    <w:p w14:paraId="39F19844" w14:textId="1A99BB21"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15. Giúp Ủy ban nhân dân tỉnh xây dựng, tổ chức thực hiện kế hoạch bồi dưỡng nghiệp vụ về tài nguyên và môi trường đối với công chức Phòng Tài nguyên và Môi trường thuộc Ủy ban nhân dân c</w:t>
      </w:r>
      <w:r w:rsidR="00765937" w:rsidRPr="00D45751">
        <w:rPr>
          <w:rStyle w:val="Bodytext2"/>
          <w:b w:val="0"/>
          <w:bCs w:val="0"/>
          <w:spacing w:val="2"/>
          <w:lang w:eastAsia="vi-VN"/>
        </w:rPr>
        <w:t xml:space="preserve">ác </w:t>
      </w:r>
      <w:r w:rsidRPr="00D45751">
        <w:rPr>
          <w:rStyle w:val="Bodytext2"/>
          <w:b w:val="0"/>
          <w:bCs w:val="0"/>
          <w:spacing w:val="2"/>
          <w:lang w:eastAsia="vi-VN"/>
        </w:rPr>
        <w:t>huyện</w:t>
      </w:r>
      <w:r w:rsidR="00765937" w:rsidRPr="00D45751">
        <w:rPr>
          <w:rStyle w:val="Bodytext2"/>
          <w:b w:val="0"/>
          <w:bCs w:val="0"/>
          <w:spacing w:val="2"/>
          <w:lang w:eastAsia="vi-VN"/>
        </w:rPr>
        <w:t>, thành phố</w:t>
      </w:r>
      <w:r w:rsidRPr="00D45751">
        <w:rPr>
          <w:rStyle w:val="Bodytext2"/>
          <w:b w:val="0"/>
          <w:bCs w:val="0"/>
          <w:spacing w:val="2"/>
          <w:lang w:eastAsia="vi-VN"/>
        </w:rPr>
        <w:t>, công chức chuyên môn về tài nguyên và môi trường thuộc Ủy ban nhân dân cấp xã và các tổ chức, cá nhân có liên quan theo quy định pháp luật.</w:t>
      </w:r>
    </w:p>
    <w:p w14:paraId="046B3AFA" w14:textId="3153068B"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16. Tổ chức nghiên cứu, ứng dụng khoa học và công nghệ; thực hiện hợp tác quốc tế về tài nguyên và môi trường theo quy định của pháp luật và theo phân công hoặc ủy quyền của Chủ tịch Ủy ban nhân dân tỉnh.</w:t>
      </w:r>
    </w:p>
    <w:p w14:paraId="20C24D3B" w14:textId="77777777"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17. Hướng dẫn, kiểm tra việc thực hiện cơ chế tự chủ, tự chịu trách nhiệm của các đơn vị sự nghiệp trực thuộc Sở Tài nguyên và Môi trường theo quy định của pháp luật.</w:t>
      </w:r>
    </w:p>
    <w:p w14:paraId="5919A40D" w14:textId="592ED97D"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18. Kiểm tra, thanh tra và xử lý các vi phạm đối với các cơ quan, tổ chức, cá nhân trong việc thi hành pháp luật thuộc phạm vi quản lý của Sở Tài nguyên và Môi trường; tiếp công dân; giải quyết khiếu nại, tố cáo, phòng, chống tham nhũng theo quy định của pháp luật và theo phân cấp, ủy quyền của Chủ tịch Ủy ban nhân dân tỉnh.</w:t>
      </w:r>
    </w:p>
    <w:p w14:paraId="47B77BD6" w14:textId="7BA24792"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19. Giúp Ủy ban nhân dân tỉnh quản lý các hội, tổ chức phi chính phủ hoạt động trong lĩnh vực thuộc phạm vi quản lý của Sở Tài nguyên và Môi trường theo quy định của pháp luật.</w:t>
      </w:r>
    </w:p>
    <w:p w14:paraId="651696E8" w14:textId="755A65D3"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 xml:space="preserve">20. Quy định cụ thể chức năng, nhiệm vụ, quyền hạn, mối quan hệ công tác </w:t>
      </w:r>
      <w:r w:rsidRPr="00D45751">
        <w:rPr>
          <w:rStyle w:val="Bodytext2"/>
          <w:b w:val="0"/>
          <w:bCs w:val="0"/>
          <w:spacing w:val="2"/>
          <w:lang w:eastAsia="vi-VN"/>
        </w:rPr>
        <w:lastRenderedPageBreak/>
        <w:t>của các phòng chuyên môn, Văn phòng, Thanh tra thuộc Sở; quản lý về tổ chức bộ máy, vị trí việc làm, biên chế công chức, cơ cấu ngạch công chức trong các tổ chức hành chính thuộc Sở; vị trí việc làm, cơ cấu viên chức theo chức danh nghề nghiệp và số lượng người làm việc trong các đơn vị sự nghiệp thuộc Sở; thực hiện bổ nhiệm, chế độ tiền lương và chính sách, chế độ đãi ngộ, đào tạo, bồi dưỡng, khen thưởng, kỷ luật đối với công chức, viên chức và người lao động thuộc phạm vi quản lý của Sở theo quy định của pháp luật và theo phân công hoặc ủy quyền của Chủ tịch Ủy ban nhân dân tỉnh.</w:t>
      </w:r>
    </w:p>
    <w:p w14:paraId="2EA83E24" w14:textId="2801528E"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21. Quản lý và chịu trách nhiệm về tài sản, tài chính được giao theo quy định của pháp luật và theo phân công, phân cấp hoặc ủy quyền của Chủ tịch Ủy ban nhân dân tỉnh.</w:t>
      </w:r>
    </w:p>
    <w:p w14:paraId="0764A839" w14:textId="55C8D1A6"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22. Thực hiện công tác thông tin, thống kê, tổng hợp, báo cáo định kỳ và đột xuất về tình hình thực hiện nhiệm vụ trong các lĩnh vực công tác được giao với Ủy ban nhân dân tỉnh và Bộ Tài nguyên và Môi trường.</w:t>
      </w:r>
    </w:p>
    <w:p w14:paraId="3B964E93" w14:textId="77E93606" w:rsidR="00866929" w:rsidRPr="00D45751" w:rsidRDefault="00866929" w:rsidP="00D45751">
      <w:pPr>
        <w:pStyle w:val="Bodytext50"/>
        <w:spacing w:before="160" w:after="0" w:line="240" w:lineRule="auto"/>
        <w:ind w:firstLine="709"/>
        <w:jc w:val="both"/>
        <w:rPr>
          <w:rStyle w:val="Bodytext2"/>
          <w:b w:val="0"/>
          <w:bCs w:val="0"/>
          <w:spacing w:val="2"/>
          <w:lang w:eastAsia="vi-VN"/>
        </w:rPr>
      </w:pPr>
      <w:r w:rsidRPr="00D45751">
        <w:rPr>
          <w:rStyle w:val="Bodytext2"/>
          <w:b w:val="0"/>
          <w:bCs w:val="0"/>
          <w:spacing w:val="2"/>
          <w:lang w:eastAsia="vi-VN"/>
        </w:rPr>
        <w:t>23. Thực hiện các nhiệm vụ khác theo quy định của pháp luật và phân công, phân cấp của Ủy ban nhân dân tỉnh, Chủ tịch Ủy ban nhân dân tỉnh và cơ quan nhà nước cấp trên.</w:t>
      </w:r>
    </w:p>
    <w:p w14:paraId="10513C44" w14:textId="0C109367" w:rsidR="00866929" w:rsidRPr="00D45751" w:rsidRDefault="00866929" w:rsidP="00D45751">
      <w:pPr>
        <w:spacing w:before="160"/>
        <w:ind w:firstLine="709"/>
        <w:rPr>
          <w:rFonts w:ascii="Times New Roman" w:hAnsi="Times New Roman" w:cs="Times New Roman"/>
          <w:b/>
          <w:color w:val="auto"/>
          <w:spacing w:val="2"/>
          <w:sz w:val="28"/>
          <w:szCs w:val="28"/>
        </w:rPr>
      </w:pPr>
      <w:r w:rsidRPr="00D45751">
        <w:rPr>
          <w:rFonts w:ascii="Times New Roman" w:hAnsi="Times New Roman" w:cs="Times New Roman"/>
          <w:b/>
          <w:color w:val="auto"/>
          <w:spacing w:val="2"/>
          <w:sz w:val="28"/>
          <w:szCs w:val="28"/>
        </w:rPr>
        <w:t>Điều 3. Cơ cấu tổ chức</w:t>
      </w:r>
    </w:p>
    <w:p w14:paraId="1781AE89" w14:textId="062672D9" w:rsidR="00866929" w:rsidRPr="00D45751" w:rsidRDefault="00981D8D" w:rsidP="00D45751">
      <w:pPr>
        <w:spacing w:before="160"/>
        <w:ind w:firstLine="709"/>
        <w:rPr>
          <w:rFonts w:ascii="Times New Roman" w:hAnsi="Times New Roman" w:cs="Times New Roman"/>
          <w:color w:val="auto"/>
          <w:spacing w:val="2"/>
          <w:sz w:val="28"/>
          <w:szCs w:val="28"/>
        </w:rPr>
      </w:pPr>
      <w:r w:rsidRPr="00D45751">
        <w:rPr>
          <w:rFonts w:ascii="Times New Roman" w:hAnsi="Times New Roman" w:cs="Times New Roman"/>
          <w:color w:val="auto"/>
          <w:spacing w:val="2"/>
          <w:sz w:val="28"/>
          <w:szCs w:val="28"/>
        </w:rPr>
        <w:t xml:space="preserve">1. </w:t>
      </w:r>
      <w:r w:rsidR="00866929" w:rsidRPr="00D45751">
        <w:rPr>
          <w:rFonts w:ascii="Times New Roman" w:hAnsi="Times New Roman" w:cs="Times New Roman"/>
          <w:color w:val="auto"/>
          <w:spacing w:val="2"/>
          <w:sz w:val="28"/>
          <w:szCs w:val="28"/>
        </w:rPr>
        <w:t>Lãnh đạo Sở</w:t>
      </w:r>
    </w:p>
    <w:p w14:paraId="6511693A" w14:textId="08B796F2" w:rsidR="00866929" w:rsidRPr="00D45751" w:rsidRDefault="00866929" w:rsidP="00D45751">
      <w:pPr>
        <w:spacing w:before="160"/>
        <w:ind w:firstLine="709"/>
        <w:rPr>
          <w:rFonts w:ascii="Times New Roman" w:hAnsi="Times New Roman" w:cs="Times New Roman"/>
          <w:color w:val="auto"/>
          <w:spacing w:val="2"/>
          <w:sz w:val="28"/>
          <w:szCs w:val="28"/>
        </w:rPr>
      </w:pPr>
      <w:r w:rsidRPr="00D45751">
        <w:rPr>
          <w:rFonts w:ascii="Times New Roman" w:hAnsi="Times New Roman" w:cs="Times New Roman"/>
          <w:color w:val="auto"/>
          <w:spacing w:val="2"/>
          <w:sz w:val="28"/>
          <w:szCs w:val="28"/>
        </w:rPr>
        <w:t>a</w:t>
      </w:r>
      <w:r w:rsidR="00981D8D" w:rsidRPr="00D45751">
        <w:rPr>
          <w:rFonts w:ascii="Times New Roman" w:hAnsi="Times New Roman" w:cs="Times New Roman"/>
          <w:color w:val="auto"/>
          <w:spacing w:val="2"/>
          <w:sz w:val="28"/>
          <w:szCs w:val="28"/>
        </w:rPr>
        <w:t xml:space="preserve">) </w:t>
      </w:r>
      <w:r w:rsidR="007972D8" w:rsidRPr="00D45751">
        <w:rPr>
          <w:rFonts w:ascii="Times New Roman" w:hAnsi="Times New Roman" w:cs="Times New Roman"/>
          <w:color w:val="auto"/>
          <w:spacing w:val="2"/>
          <w:sz w:val="28"/>
          <w:szCs w:val="28"/>
        </w:rPr>
        <w:t>Lãnh đạo Sở có Giám đốc và không quá 03 Phó Giám đốc</w:t>
      </w:r>
      <w:r w:rsidRPr="00D45751">
        <w:rPr>
          <w:rFonts w:ascii="Times New Roman" w:hAnsi="Times New Roman" w:cs="Times New Roman"/>
          <w:color w:val="auto"/>
          <w:spacing w:val="2"/>
          <w:sz w:val="28"/>
          <w:szCs w:val="28"/>
        </w:rPr>
        <w:t>;</w:t>
      </w:r>
    </w:p>
    <w:p w14:paraId="094BFA3E" w14:textId="2F655AB8" w:rsidR="00981D8D" w:rsidRPr="00D45751" w:rsidRDefault="00981D8D" w:rsidP="00D45751">
      <w:pPr>
        <w:pStyle w:val="Bodytext20"/>
        <w:shd w:val="clear" w:color="auto" w:fill="auto"/>
        <w:spacing w:before="160" w:after="0" w:line="240" w:lineRule="auto"/>
        <w:ind w:firstLine="709"/>
        <w:rPr>
          <w:spacing w:val="2"/>
        </w:rPr>
      </w:pPr>
      <w:r w:rsidRPr="00D45751">
        <w:rPr>
          <w:spacing w:val="2"/>
        </w:rPr>
        <w:t xml:space="preserve">b) </w:t>
      </w:r>
      <w:r w:rsidR="00866929" w:rsidRPr="00D45751">
        <w:rPr>
          <w:spacing w:val="2"/>
        </w:rPr>
        <w:t>Giám đốc Sở là người đứ</w:t>
      </w:r>
      <w:r w:rsidR="005D6C2C" w:rsidRPr="00D45751">
        <w:rPr>
          <w:spacing w:val="2"/>
        </w:rPr>
        <w:t>ng đ</w:t>
      </w:r>
      <w:r w:rsidR="00866929" w:rsidRPr="00D45751">
        <w:rPr>
          <w:spacing w:val="2"/>
        </w:rPr>
        <w:t xml:space="preserve">ầu Sở, chịu trách nhiệm trước Ủy ban nhân dân tỉnh, Chủ tịch Ủy ban nhân dân tỉnh và trước pháp luật về toàn bộ hoạt động của Sở; chịu trách nhiệm báo cáo công tác trước Ủy ban nhân dân tỉnh, Chủ tịch Ủy ban nhân dân tỉnh và Bộ trưởng Bộ Tài nguyên và Môi trường; báo cáo trước </w:t>
      </w:r>
      <w:r w:rsidR="00866929" w:rsidRPr="00D45751">
        <w:rPr>
          <w:rStyle w:val="Bodytext2"/>
          <w:spacing w:val="2"/>
          <w:lang w:eastAsia="vi-VN"/>
        </w:rPr>
        <w:t>Hội đồng nhân dân, trả lời kiến nghị của cử tri, chất vấn của đại biểu Hội đồng nhân dân tỉnh theo yêu cầu;</w:t>
      </w:r>
    </w:p>
    <w:p w14:paraId="11F5FC1D" w14:textId="403A6ADD" w:rsidR="00981D8D" w:rsidRPr="00D45751" w:rsidRDefault="00981D8D" w:rsidP="00D45751">
      <w:pPr>
        <w:pStyle w:val="Bodytext20"/>
        <w:shd w:val="clear" w:color="auto" w:fill="auto"/>
        <w:spacing w:before="160" w:after="0" w:line="240" w:lineRule="auto"/>
        <w:ind w:firstLine="709"/>
        <w:rPr>
          <w:spacing w:val="2"/>
        </w:rPr>
      </w:pPr>
      <w:r w:rsidRPr="00D45751">
        <w:rPr>
          <w:spacing w:val="2"/>
        </w:rPr>
        <w:t xml:space="preserve">c) </w:t>
      </w:r>
      <w:r w:rsidR="00866929" w:rsidRPr="00D45751">
        <w:rPr>
          <w:rStyle w:val="Bodytext2"/>
          <w:spacing w:val="2"/>
          <w:lang w:eastAsia="vi-VN"/>
        </w:rPr>
        <w:t>Phó Giám đốc Sở là người giúp Giám đốc Sở</w:t>
      </w:r>
      <w:r w:rsidR="00822272" w:rsidRPr="00D45751">
        <w:rPr>
          <w:rStyle w:val="Bodytext2"/>
          <w:spacing w:val="2"/>
          <w:lang w:eastAsia="vi-VN"/>
        </w:rPr>
        <w:t xml:space="preserve"> </w:t>
      </w:r>
      <w:r w:rsidR="00822272" w:rsidRPr="00D45751">
        <w:rPr>
          <w:rFonts w:eastAsia="MS Mincho"/>
          <w:spacing w:val="2"/>
          <w:shd w:val="clear" w:color="auto" w:fill="FFFFFF"/>
          <w:lang w:val="nb-NO"/>
        </w:rPr>
        <w:t>phụ trách một số mặt công tác</w:t>
      </w:r>
      <w:r w:rsidR="00866929" w:rsidRPr="00D45751">
        <w:rPr>
          <w:rStyle w:val="Bodytext2"/>
          <w:spacing w:val="2"/>
          <w:lang w:eastAsia="vi-VN"/>
        </w:rPr>
        <w:t>, chịu trách nhiệm trước Giám đốc Sở và trước pháp luật về nhiệm vụ được phân công;</w:t>
      </w:r>
    </w:p>
    <w:p w14:paraId="1F882515" w14:textId="72035911" w:rsidR="00981D8D" w:rsidRPr="00D45751" w:rsidRDefault="00981D8D" w:rsidP="00D45751">
      <w:pPr>
        <w:pStyle w:val="Bodytext20"/>
        <w:shd w:val="clear" w:color="auto" w:fill="auto"/>
        <w:spacing w:before="160" w:after="0" w:line="240" w:lineRule="auto"/>
        <w:ind w:firstLine="709"/>
        <w:rPr>
          <w:spacing w:val="2"/>
        </w:rPr>
      </w:pPr>
      <w:r w:rsidRPr="00D45751">
        <w:rPr>
          <w:spacing w:val="2"/>
        </w:rPr>
        <w:t xml:space="preserve">d) </w:t>
      </w:r>
      <w:r w:rsidR="00866929" w:rsidRPr="00D45751">
        <w:rPr>
          <w:rStyle w:val="Bodytext2"/>
          <w:spacing w:val="2"/>
          <w:lang w:eastAsia="vi-VN"/>
        </w:rPr>
        <w:t xml:space="preserve">Việc bổ nhiệm Giám đốc, Phó Giám đốc Sở do Chủ tịch Ủy ban nhân dân tỉnh quyết định theo tiêu chuẩn chuyên môn, nghiệp vụ do Bộ Tài nguyên và Môi trường ban hành và </w:t>
      </w:r>
      <w:r w:rsidR="00E74613" w:rsidRPr="00D45751">
        <w:rPr>
          <w:rStyle w:val="Bodytext2"/>
          <w:spacing w:val="2"/>
          <w:lang w:eastAsia="vi-VN"/>
        </w:rPr>
        <w:t>theo</w:t>
      </w:r>
      <w:r w:rsidR="00822272" w:rsidRPr="00D45751">
        <w:rPr>
          <w:rStyle w:val="Bodytext2"/>
          <w:spacing w:val="2"/>
          <w:lang w:eastAsia="vi-VN"/>
        </w:rPr>
        <w:t xml:space="preserve"> </w:t>
      </w:r>
      <w:r w:rsidR="00866929" w:rsidRPr="00D45751">
        <w:rPr>
          <w:rStyle w:val="Bodytext2"/>
          <w:spacing w:val="2"/>
          <w:lang w:eastAsia="vi-VN"/>
        </w:rPr>
        <w:t>quy định của pháp luật;</w:t>
      </w:r>
    </w:p>
    <w:p w14:paraId="1C26A2F8" w14:textId="79204467" w:rsidR="00981D8D" w:rsidRPr="00D45751" w:rsidRDefault="00981D8D" w:rsidP="00D45751">
      <w:pPr>
        <w:pStyle w:val="Bodytext20"/>
        <w:shd w:val="clear" w:color="auto" w:fill="auto"/>
        <w:spacing w:before="160" w:after="0" w:line="240" w:lineRule="auto"/>
        <w:ind w:firstLine="709"/>
        <w:rPr>
          <w:spacing w:val="2"/>
        </w:rPr>
      </w:pPr>
      <w:r w:rsidRPr="00D45751">
        <w:rPr>
          <w:spacing w:val="2"/>
        </w:rPr>
        <w:t xml:space="preserve">đ) </w:t>
      </w:r>
      <w:r w:rsidR="00866929" w:rsidRPr="00D45751">
        <w:rPr>
          <w:rStyle w:val="Bodytext2"/>
          <w:spacing w:val="2"/>
          <w:lang w:eastAsia="vi-VN"/>
        </w:rPr>
        <w:t>Giám đốc Sở bổ nhiệm, miễn nhiệm người đứng đầu, cấp phó của người đứng đầu các t</w:t>
      </w:r>
      <w:r w:rsidR="006D3828" w:rsidRPr="00D45751">
        <w:rPr>
          <w:rStyle w:val="Bodytext2"/>
          <w:spacing w:val="2"/>
          <w:lang w:eastAsia="vi-VN"/>
        </w:rPr>
        <w:t>ổ</w:t>
      </w:r>
      <w:r w:rsidR="00866929" w:rsidRPr="00D45751">
        <w:rPr>
          <w:rStyle w:val="Bodytext2"/>
          <w:spacing w:val="2"/>
          <w:lang w:eastAsia="vi-VN"/>
        </w:rPr>
        <w:t xml:space="preserve"> chức trực thuộc Sở </w:t>
      </w:r>
      <w:r w:rsidR="005F35A1" w:rsidRPr="00D45751">
        <w:rPr>
          <w:rFonts w:eastAsia="Times New Roman"/>
          <w:spacing w:val="2"/>
          <w:lang w:val="sv-SE"/>
        </w:rPr>
        <w:t>theo quy định của pháp luật và phân cấp quản lý cán bộ</w:t>
      </w:r>
      <w:r w:rsidR="001D17A1" w:rsidRPr="00D45751">
        <w:rPr>
          <w:rFonts w:eastAsia="Times New Roman"/>
          <w:spacing w:val="2"/>
          <w:lang w:val="sv-SE"/>
        </w:rPr>
        <w:t>, công chức, viên chức</w:t>
      </w:r>
      <w:r w:rsidR="005F35A1" w:rsidRPr="00D45751">
        <w:rPr>
          <w:rFonts w:eastAsia="Times New Roman"/>
          <w:spacing w:val="2"/>
          <w:lang w:val="sv-SE"/>
        </w:rPr>
        <w:t xml:space="preserve"> của </w:t>
      </w:r>
      <w:r w:rsidR="005F35A1" w:rsidRPr="00D45751">
        <w:rPr>
          <w:rFonts w:eastAsia="MS Mincho"/>
          <w:spacing w:val="2"/>
          <w:shd w:val="clear" w:color="auto" w:fill="FFFFFF"/>
          <w:lang w:val="nb-NO"/>
        </w:rPr>
        <w:t>Ủy</w:t>
      </w:r>
      <w:r w:rsidR="005F35A1" w:rsidRPr="00D45751">
        <w:rPr>
          <w:rFonts w:eastAsia="Times New Roman"/>
          <w:spacing w:val="2"/>
          <w:lang w:val="sv-SE"/>
        </w:rPr>
        <w:t xml:space="preserve"> ban nhân dân tỉnh</w:t>
      </w:r>
      <w:r w:rsidR="00A76CC0" w:rsidRPr="00D45751">
        <w:rPr>
          <w:rFonts w:eastAsia="Times New Roman"/>
          <w:spacing w:val="2"/>
          <w:lang w:val="sv-SE"/>
        </w:rPr>
        <w:t>.</w:t>
      </w:r>
    </w:p>
    <w:p w14:paraId="72C01956" w14:textId="52CFD1BD" w:rsidR="00866929" w:rsidRPr="00D45751" w:rsidRDefault="00981D8D" w:rsidP="00D45751">
      <w:pPr>
        <w:pStyle w:val="Bodytext20"/>
        <w:shd w:val="clear" w:color="auto" w:fill="auto"/>
        <w:spacing w:before="160" w:after="0" w:line="240" w:lineRule="auto"/>
        <w:ind w:firstLine="709"/>
        <w:rPr>
          <w:spacing w:val="2"/>
        </w:rPr>
      </w:pPr>
      <w:r w:rsidRPr="00D45751">
        <w:rPr>
          <w:spacing w:val="2"/>
        </w:rPr>
        <w:t xml:space="preserve">2. </w:t>
      </w:r>
      <w:r w:rsidR="00866929" w:rsidRPr="00D45751">
        <w:rPr>
          <w:rStyle w:val="Bodytext2"/>
          <w:spacing w:val="2"/>
          <w:lang w:eastAsia="vi-VN"/>
        </w:rPr>
        <w:t xml:space="preserve">Các </w:t>
      </w:r>
      <w:r w:rsidR="002351E7" w:rsidRPr="00D45751">
        <w:rPr>
          <w:rStyle w:val="Bodytext2"/>
          <w:spacing w:val="2"/>
          <w:lang w:eastAsia="vi-VN"/>
        </w:rPr>
        <w:t>tổ chức</w:t>
      </w:r>
      <w:r w:rsidR="00866929" w:rsidRPr="00D45751">
        <w:rPr>
          <w:rStyle w:val="Bodytext2"/>
          <w:spacing w:val="2"/>
          <w:lang w:eastAsia="vi-VN"/>
        </w:rPr>
        <w:t xml:space="preserve"> tham mưu tổng hợp và chuyên môn</w:t>
      </w:r>
      <w:r w:rsidR="00A23DDA" w:rsidRPr="00D45751">
        <w:rPr>
          <w:rStyle w:val="Bodytext2"/>
          <w:spacing w:val="2"/>
          <w:lang w:eastAsia="vi-VN"/>
        </w:rPr>
        <w:t>,</w:t>
      </w:r>
      <w:r w:rsidR="00866929" w:rsidRPr="00D45751">
        <w:rPr>
          <w:rStyle w:val="Bodytext2"/>
          <w:spacing w:val="2"/>
          <w:lang w:eastAsia="vi-VN"/>
        </w:rPr>
        <w:t xml:space="preserve"> nghiệp vụ thuộc Sở</w:t>
      </w:r>
    </w:p>
    <w:p w14:paraId="4E98F6DF" w14:textId="4AA9D96D" w:rsidR="00866929" w:rsidRPr="00D45751" w:rsidRDefault="004A0ABA" w:rsidP="00D45751">
      <w:pPr>
        <w:pStyle w:val="Bodytext20"/>
        <w:shd w:val="clear" w:color="auto" w:fill="auto"/>
        <w:tabs>
          <w:tab w:val="left" w:pos="992"/>
        </w:tabs>
        <w:spacing w:before="160" w:after="0" w:line="240" w:lineRule="auto"/>
        <w:ind w:firstLine="709"/>
        <w:rPr>
          <w:spacing w:val="2"/>
        </w:rPr>
      </w:pPr>
      <w:r w:rsidRPr="00D45751">
        <w:rPr>
          <w:rStyle w:val="Bodytext2"/>
          <w:spacing w:val="2"/>
          <w:lang w:eastAsia="vi-VN"/>
        </w:rPr>
        <w:t xml:space="preserve">a) </w:t>
      </w:r>
      <w:r w:rsidR="00866929" w:rsidRPr="00D45751">
        <w:rPr>
          <w:rStyle w:val="Bodytext2"/>
          <w:spacing w:val="2"/>
          <w:lang w:eastAsia="vi-VN"/>
        </w:rPr>
        <w:t>Văn phòng;</w:t>
      </w:r>
    </w:p>
    <w:p w14:paraId="5D43A1F3" w14:textId="16A287EA" w:rsidR="00866929" w:rsidRPr="00D45751" w:rsidRDefault="004A0ABA" w:rsidP="00D45751">
      <w:pPr>
        <w:pStyle w:val="Bodytext20"/>
        <w:shd w:val="clear" w:color="auto" w:fill="auto"/>
        <w:tabs>
          <w:tab w:val="left" w:pos="1011"/>
        </w:tabs>
        <w:spacing w:before="160" w:after="0" w:line="240" w:lineRule="auto"/>
        <w:ind w:firstLine="709"/>
        <w:rPr>
          <w:spacing w:val="2"/>
        </w:rPr>
      </w:pPr>
      <w:r w:rsidRPr="00D45751">
        <w:rPr>
          <w:rStyle w:val="Bodytext2"/>
          <w:spacing w:val="2"/>
          <w:lang w:eastAsia="vi-VN"/>
        </w:rPr>
        <w:t xml:space="preserve">b) </w:t>
      </w:r>
      <w:r w:rsidR="00866929" w:rsidRPr="00D45751">
        <w:rPr>
          <w:rStyle w:val="Bodytext2"/>
          <w:spacing w:val="2"/>
          <w:lang w:eastAsia="vi-VN"/>
        </w:rPr>
        <w:t>Thanh tra;</w:t>
      </w:r>
    </w:p>
    <w:p w14:paraId="06A8D86C" w14:textId="7B6027B9" w:rsidR="00866929" w:rsidRPr="00D45751" w:rsidRDefault="004A0ABA" w:rsidP="00D45751">
      <w:pPr>
        <w:pStyle w:val="Bodytext20"/>
        <w:shd w:val="clear" w:color="auto" w:fill="auto"/>
        <w:tabs>
          <w:tab w:val="left" w:pos="1011"/>
        </w:tabs>
        <w:spacing w:before="160" w:after="0" w:line="240" w:lineRule="auto"/>
        <w:ind w:firstLine="709"/>
        <w:rPr>
          <w:spacing w:val="2"/>
        </w:rPr>
      </w:pPr>
      <w:r w:rsidRPr="00D45751">
        <w:rPr>
          <w:rStyle w:val="Bodytext2"/>
          <w:spacing w:val="2"/>
          <w:lang w:eastAsia="vi-VN"/>
        </w:rPr>
        <w:lastRenderedPageBreak/>
        <w:t xml:space="preserve">c) </w:t>
      </w:r>
      <w:r w:rsidR="00866929" w:rsidRPr="00D45751">
        <w:rPr>
          <w:rStyle w:val="Bodytext2"/>
          <w:spacing w:val="2"/>
          <w:lang w:eastAsia="vi-VN"/>
        </w:rPr>
        <w:t>Phòng Kế hoạch - Tài chính;</w:t>
      </w:r>
    </w:p>
    <w:p w14:paraId="1683655A" w14:textId="48414B35" w:rsidR="00866929" w:rsidRPr="00D45751" w:rsidRDefault="004A0ABA" w:rsidP="00D45751">
      <w:pPr>
        <w:pStyle w:val="Bodytext20"/>
        <w:shd w:val="clear" w:color="auto" w:fill="auto"/>
        <w:tabs>
          <w:tab w:val="left" w:pos="1016"/>
        </w:tabs>
        <w:spacing w:before="160" w:after="0" w:line="240" w:lineRule="auto"/>
        <w:ind w:firstLine="709"/>
        <w:rPr>
          <w:spacing w:val="2"/>
        </w:rPr>
      </w:pPr>
      <w:r w:rsidRPr="00D45751">
        <w:rPr>
          <w:rStyle w:val="Bodytext2"/>
          <w:spacing w:val="2"/>
          <w:lang w:eastAsia="vi-VN"/>
        </w:rPr>
        <w:t xml:space="preserve">d) </w:t>
      </w:r>
      <w:r w:rsidR="00866929" w:rsidRPr="00D45751">
        <w:rPr>
          <w:rStyle w:val="Bodytext2"/>
          <w:spacing w:val="2"/>
          <w:lang w:eastAsia="vi-VN"/>
        </w:rPr>
        <w:t>Phòng Quản lý Đất đai, Đo đạ</w:t>
      </w:r>
      <w:r w:rsidR="008D4191" w:rsidRPr="00D45751">
        <w:rPr>
          <w:rStyle w:val="Bodytext2"/>
          <w:spacing w:val="2"/>
          <w:lang w:eastAsia="vi-VN"/>
        </w:rPr>
        <w:t>c b</w:t>
      </w:r>
      <w:r w:rsidR="00866929" w:rsidRPr="00D45751">
        <w:rPr>
          <w:rStyle w:val="Bodytext2"/>
          <w:spacing w:val="2"/>
          <w:lang w:eastAsia="vi-VN"/>
        </w:rPr>
        <w:t>ản đồ và Vi</w:t>
      </w:r>
      <w:r w:rsidR="00632DE7" w:rsidRPr="00D45751">
        <w:rPr>
          <w:rStyle w:val="Bodytext2"/>
          <w:spacing w:val="2"/>
          <w:lang w:eastAsia="vi-VN"/>
        </w:rPr>
        <w:t>ễ</w:t>
      </w:r>
      <w:r w:rsidR="00866929" w:rsidRPr="00D45751">
        <w:rPr>
          <w:rStyle w:val="Bodytext2"/>
          <w:spacing w:val="2"/>
          <w:lang w:eastAsia="vi-VN"/>
        </w:rPr>
        <w:t>n thám;</w:t>
      </w:r>
    </w:p>
    <w:p w14:paraId="49D3F76D" w14:textId="065FF3B3" w:rsidR="00866929" w:rsidRPr="00D45751" w:rsidRDefault="00866929" w:rsidP="00D45751">
      <w:pPr>
        <w:pStyle w:val="Bodytext20"/>
        <w:shd w:val="clear" w:color="auto" w:fill="auto"/>
        <w:spacing w:before="160" w:after="0" w:line="240" w:lineRule="auto"/>
        <w:ind w:firstLine="709"/>
        <w:rPr>
          <w:rStyle w:val="Bodytext2"/>
          <w:spacing w:val="2"/>
          <w:lang w:eastAsia="vi-VN"/>
        </w:rPr>
      </w:pPr>
      <w:r w:rsidRPr="00D45751">
        <w:rPr>
          <w:rStyle w:val="Bodytext2"/>
          <w:spacing w:val="2"/>
          <w:lang w:eastAsia="vi-VN"/>
        </w:rPr>
        <w:t>đ) Phòng Quản lý Tài nguyên, Biể</w:t>
      </w:r>
      <w:r w:rsidR="00482702" w:rsidRPr="00D45751">
        <w:rPr>
          <w:rStyle w:val="Bodytext2"/>
          <w:spacing w:val="2"/>
          <w:lang w:eastAsia="vi-VN"/>
        </w:rPr>
        <w:t>n</w:t>
      </w:r>
      <w:r w:rsidRPr="00D45751">
        <w:rPr>
          <w:rStyle w:val="Bodytext2"/>
          <w:spacing w:val="2"/>
          <w:lang w:eastAsia="vi-VN"/>
        </w:rPr>
        <w:t xml:space="preserve"> và Khí tượng thủy văn;</w:t>
      </w:r>
    </w:p>
    <w:p w14:paraId="31F39227" w14:textId="77777777" w:rsidR="00981D8D" w:rsidRPr="00D45751" w:rsidRDefault="00866929" w:rsidP="00D45751">
      <w:pPr>
        <w:pStyle w:val="Bodytext20"/>
        <w:shd w:val="clear" w:color="auto" w:fill="auto"/>
        <w:spacing w:before="160" w:after="0" w:line="240" w:lineRule="auto"/>
        <w:ind w:firstLine="709"/>
        <w:rPr>
          <w:spacing w:val="2"/>
        </w:rPr>
      </w:pPr>
      <w:r w:rsidRPr="00D45751">
        <w:rPr>
          <w:rStyle w:val="Bodytext2"/>
          <w:spacing w:val="2"/>
          <w:lang w:eastAsia="vi-VN"/>
        </w:rPr>
        <w:t>e) Phòng Quản lý Môi trường và Biến đổi khí hậu.</w:t>
      </w:r>
    </w:p>
    <w:p w14:paraId="05F2ADF4" w14:textId="462A7681" w:rsidR="00866929" w:rsidRPr="00D45751" w:rsidRDefault="004D3029" w:rsidP="00D45751">
      <w:pPr>
        <w:pStyle w:val="Bodytext20"/>
        <w:shd w:val="clear" w:color="auto" w:fill="auto"/>
        <w:spacing w:before="160" w:after="0" w:line="240" w:lineRule="auto"/>
        <w:ind w:firstLine="709"/>
        <w:rPr>
          <w:spacing w:val="2"/>
        </w:rPr>
      </w:pPr>
      <w:r w:rsidRPr="00D45751">
        <w:rPr>
          <w:spacing w:val="2"/>
        </w:rPr>
        <w:t>3</w:t>
      </w:r>
      <w:r w:rsidR="00981D8D" w:rsidRPr="00D45751">
        <w:rPr>
          <w:spacing w:val="2"/>
        </w:rPr>
        <w:t xml:space="preserve">. </w:t>
      </w:r>
      <w:r w:rsidR="00866929" w:rsidRPr="00D45751">
        <w:rPr>
          <w:rStyle w:val="Bodytext2"/>
          <w:spacing w:val="2"/>
          <w:lang w:eastAsia="vi-VN"/>
        </w:rPr>
        <w:t>Các đơn vị sự nghiệp công lập trực thuộc Sở</w:t>
      </w:r>
    </w:p>
    <w:p w14:paraId="4A080DAE" w14:textId="69A18321" w:rsidR="00866929" w:rsidRPr="00D45751" w:rsidRDefault="004A0ABA" w:rsidP="00D45751">
      <w:pPr>
        <w:pStyle w:val="Bodytext20"/>
        <w:shd w:val="clear" w:color="auto" w:fill="auto"/>
        <w:tabs>
          <w:tab w:val="left" w:pos="992"/>
        </w:tabs>
        <w:spacing w:before="160" w:after="0" w:line="240" w:lineRule="auto"/>
        <w:ind w:firstLine="709"/>
        <w:rPr>
          <w:spacing w:val="2"/>
        </w:rPr>
      </w:pPr>
      <w:r w:rsidRPr="00D45751">
        <w:rPr>
          <w:rStyle w:val="Bodytext2"/>
          <w:spacing w:val="2"/>
          <w:lang w:eastAsia="vi-VN"/>
        </w:rPr>
        <w:t xml:space="preserve">a) </w:t>
      </w:r>
      <w:r w:rsidR="00866929" w:rsidRPr="00D45751">
        <w:rPr>
          <w:rStyle w:val="Bodytext2"/>
          <w:spacing w:val="2"/>
          <w:lang w:eastAsia="vi-VN"/>
        </w:rPr>
        <w:t>Trung tâm Công nghệ thông tin;</w:t>
      </w:r>
    </w:p>
    <w:p w14:paraId="3201B436" w14:textId="6B90C535" w:rsidR="00866929" w:rsidRPr="00D45751" w:rsidRDefault="004A0ABA" w:rsidP="00D45751">
      <w:pPr>
        <w:pStyle w:val="Bodytext20"/>
        <w:shd w:val="clear" w:color="auto" w:fill="auto"/>
        <w:tabs>
          <w:tab w:val="left" w:pos="1011"/>
        </w:tabs>
        <w:spacing w:before="160" w:after="0" w:line="240" w:lineRule="auto"/>
        <w:ind w:firstLine="709"/>
        <w:rPr>
          <w:spacing w:val="2"/>
        </w:rPr>
      </w:pPr>
      <w:r w:rsidRPr="00D45751">
        <w:rPr>
          <w:rStyle w:val="Bodytext2"/>
          <w:spacing w:val="2"/>
          <w:lang w:eastAsia="vi-VN"/>
        </w:rPr>
        <w:t xml:space="preserve">b) </w:t>
      </w:r>
      <w:r w:rsidR="00866929" w:rsidRPr="00D45751">
        <w:rPr>
          <w:rStyle w:val="Bodytext2"/>
          <w:spacing w:val="2"/>
          <w:lang w:eastAsia="vi-VN"/>
        </w:rPr>
        <w:t>Trung tâm Phát triển quỹ đất tỉnh Bến Tre;</w:t>
      </w:r>
    </w:p>
    <w:p w14:paraId="066B59F5" w14:textId="020DE625" w:rsidR="00866929" w:rsidRPr="00D45751" w:rsidRDefault="004A0ABA" w:rsidP="00D45751">
      <w:pPr>
        <w:pStyle w:val="Bodytext20"/>
        <w:shd w:val="clear" w:color="auto" w:fill="auto"/>
        <w:tabs>
          <w:tab w:val="left" w:pos="1011"/>
        </w:tabs>
        <w:spacing w:before="160" w:after="0" w:line="240" w:lineRule="auto"/>
        <w:ind w:firstLine="709"/>
        <w:rPr>
          <w:spacing w:val="2"/>
        </w:rPr>
      </w:pPr>
      <w:r w:rsidRPr="00D45751">
        <w:rPr>
          <w:rStyle w:val="Bodytext2"/>
          <w:spacing w:val="2"/>
          <w:lang w:eastAsia="vi-VN"/>
        </w:rPr>
        <w:t xml:space="preserve">c) </w:t>
      </w:r>
      <w:r w:rsidR="00866929" w:rsidRPr="00D45751">
        <w:rPr>
          <w:rStyle w:val="Bodytext2"/>
          <w:spacing w:val="2"/>
          <w:lang w:eastAsia="vi-VN"/>
        </w:rPr>
        <w:t>Trung tâm Quan trắc tài nguyên và môi trường;</w:t>
      </w:r>
    </w:p>
    <w:p w14:paraId="51F830B3" w14:textId="5B169C61" w:rsidR="00981D8D" w:rsidRPr="00D45751" w:rsidRDefault="004A0ABA" w:rsidP="00D45751">
      <w:pPr>
        <w:pStyle w:val="Bodytext20"/>
        <w:shd w:val="clear" w:color="auto" w:fill="auto"/>
        <w:tabs>
          <w:tab w:val="left" w:pos="1011"/>
        </w:tabs>
        <w:spacing w:before="160" w:after="0" w:line="240" w:lineRule="auto"/>
        <w:ind w:firstLine="709"/>
        <w:rPr>
          <w:rStyle w:val="Bodytext2"/>
          <w:spacing w:val="2"/>
          <w:shd w:val="clear" w:color="auto" w:fill="auto"/>
        </w:rPr>
      </w:pPr>
      <w:r w:rsidRPr="00D45751">
        <w:rPr>
          <w:rStyle w:val="Bodytext2"/>
          <w:spacing w:val="2"/>
          <w:lang w:eastAsia="vi-VN"/>
        </w:rPr>
        <w:t xml:space="preserve">d) </w:t>
      </w:r>
      <w:r w:rsidR="00866929" w:rsidRPr="00D45751">
        <w:rPr>
          <w:rStyle w:val="Bodytext2"/>
          <w:spacing w:val="2"/>
          <w:lang w:eastAsia="vi-VN"/>
        </w:rPr>
        <w:t>Văn phòng Đăng ký đất đai</w:t>
      </w:r>
      <w:r w:rsidR="00981D8D" w:rsidRPr="00D45751">
        <w:rPr>
          <w:rStyle w:val="Bodytext2"/>
          <w:spacing w:val="2"/>
          <w:lang w:eastAsia="vi-VN"/>
        </w:rPr>
        <w:t>.</w:t>
      </w:r>
    </w:p>
    <w:p w14:paraId="1AEF9E3C" w14:textId="014A01DD" w:rsidR="006133A0" w:rsidRPr="00D45751" w:rsidRDefault="006133A0" w:rsidP="00D45751">
      <w:pPr>
        <w:pStyle w:val="Bodytext20"/>
        <w:shd w:val="clear" w:color="auto" w:fill="auto"/>
        <w:spacing w:before="160" w:after="0" w:line="240" w:lineRule="auto"/>
        <w:ind w:firstLine="709"/>
        <w:rPr>
          <w:rStyle w:val="Bodytext2"/>
          <w:spacing w:val="2"/>
          <w:lang w:eastAsia="vi-VN"/>
        </w:rPr>
      </w:pPr>
      <w:r w:rsidRPr="00D45751">
        <w:rPr>
          <w:rStyle w:val="Bodytext2"/>
          <w:spacing w:val="2"/>
          <w:lang w:eastAsia="vi-VN"/>
        </w:rPr>
        <w:t>4. Số lượng cấp phó của các tổ chức tham mưu, tổng hợp và chuyên môn, nghiệp vụ</w:t>
      </w:r>
      <w:r w:rsidR="009C478A" w:rsidRPr="00D45751">
        <w:rPr>
          <w:rStyle w:val="Bodytext2"/>
          <w:spacing w:val="2"/>
          <w:lang w:eastAsia="vi-VN"/>
        </w:rPr>
        <w:t xml:space="preserve"> và số lượng cấp phó của các đơn vị sự nghiệp công lập thực hiện theo quy định </w:t>
      </w:r>
      <w:r w:rsidR="00081D82" w:rsidRPr="00D45751">
        <w:rPr>
          <w:rStyle w:val="Bodytext2"/>
          <w:spacing w:val="2"/>
          <w:lang w:eastAsia="vi-VN"/>
        </w:rPr>
        <w:t xml:space="preserve">của pháp luật </w:t>
      </w:r>
      <w:r w:rsidR="009C478A" w:rsidRPr="00D45751">
        <w:rPr>
          <w:rStyle w:val="Bodytext2"/>
          <w:spacing w:val="2"/>
          <w:lang w:eastAsia="vi-VN"/>
        </w:rPr>
        <w:t>hiện hành</w:t>
      </w:r>
      <w:r w:rsidR="00081D82" w:rsidRPr="00D45751">
        <w:rPr>
          <w:rStyle w:val="Bodytext2"/>
          <w:spacing w:val="2"/>
          <w:lang w:eastAsia="vi-VN"/>
        </w:rPr>
        <w:t>.</w:t>
      </w:r>
    </w:p>
    <w:p w14:paraId="3BEB2876" w14:textId="26483F88" w:rsidR="00040B28" w:rsidRPr="00D45751" w:rsidRDefault="002B090F" w:rsidP="00D45751">
      <w:pPr>
        <w:pStyle w:val="Bodytext20"/>
        <w:shd w:val="clear" w:color="auto" w:fill="auto"/>
        <w:spacing w:before="160" w:after="0" w:line="240" w:lineRule="auto"/>
        <w:ind w:firstLine="709"/>
        <w:rPr>
          <w:rStyle w:val="Bodytext2"/>
          <w:spacing w:val="2"/>
          <w:shd w:val="clear" w:color="auto" w:fill="auto"/>
        </w:rPr>
      </w:pPr>
      <w:r w:rsidRPr="00D45751">
        <w:rPr>
          <w:rStyle w:val="Bodytext2"/>
          <w:spacing w:val="2"/>
          <w:lang w:eastAsia="vi-VN"/>
        </w:rPr>
        <w:t>5</w:t>
      </w:r>
      <w:r w:rsidR="00040B28" w:rsidRPr="00D45751">
        <w:rPr>
          <w:rStyle w:val="Bodytext2"/>
          <w:spacing w:val="2"/>
          <w:lang w:eastAsia="vi-VN"/>
        </w:rPr>
        <w:t>. Việc tuyển dụng, bố trí công chức, số người làm việc của Sở Tài nguyên và Môi trường</w:t>
      </w:r>
      <w:r w:rsidR="00D034DC" w:rsidRPr="00D45751">
        <w:rPr>
          <w:rStyle w:val="Bodytext2"/>
          <w:spacing w:val="2"/>
          <w:lang w:eastAsia="vi-VN"/>
        </w:rPr>
        <w:t xml:space="preserve"> phải căn cứ vào vị trí việc làm, chức danh, tiêu chuẩn, cơ cấu</w:t>
      </w:r>
      <w:r w:rsidR="0083779E" w:rsidRPr="00D45751">
        <w:rPr>
          <w:rStyle w:val="Bodytext2"/>
          <w:spacing w:val="2"/>
          <w:lang w:eastAsia="vi-VN"/>
        </w:rPr>
        <w:t xml:space="preserve"> ngạch công chức, chức danh nghề nghiệp của viên chức theo quy định của pháp luật</w:t>
      </w:r>
      <w:r w:rsidR="00226835" w:rsidRPr="00D45751">
        <w:rPr>
          <w:rStyle w:val="Bodytext2"/>
          <w:spacing w:val="2"/>
          <w:lang w:eastAsia="vi-VN"/>
        </w:rPr>
        <w:t>.</w:t>
      </w:r>
    </w:p>
    <w:p w14:paraId="01FDD82E" w14:textId="0AB8472A" w:rsidR="00866929" w:rsidRPr="00D45751" w:rsidRDefault="000D3D1D" w:rsidP="00D45751">
      <w:pPr>
        <w:pStyle w:val="Bodytext20"/>
        <w:shd w:val="clear" w:color="auto" w:fill="auto"/>
        <w:tabs>
          <w:tab w:val="left" w:pos="1011"/>
        </w:tabs>
        <w:spacing w:before="160" w:after="0" w:line="240" w:lineRule="auto"/>
        <w:ind w:firstLine="709"/>
        <w:rPr>
          <w:spacing w:val="2"/>
        </w:rPr>
      </w:pPr>
      <w:r w:rsidRPr="00D45751">
        <w:rPr>
          <w:rStyle w:val="Bodytext2"/>
          <w:b/>
          <w:spacing w:val="2"/>
          <w:lang w:eastAsia="vi-VN"/>
        </w:rPr>
        <w:t>Điều 4</w:t>
      </w:r>
      <w:r w:rsidR="00981D8D" w:rsidRPr="00D45751">
        <w:rPr>
          <w:rStyle w:val="Bodytext2"/>
          <w:b/>
          <w:spacing w:val="2"/>
          <w:lang w:eastAsia="vi-VN"/>
        </w:rPr>
        <w:t>.</w:t>
      </w:r>
      <w:r w:rsidR="00981D8D" w:rsidRPr="00D45751">
        <w:rPr>
          <w:rStyle w:val="Bodytext2"/>
          <w:spacing w:val="2"/>
          <w:lang w:eastAsia="vi-VN"/>
        </w:rPr>
        <w:t xml:space="preserve"> </w:t>
      </w:r>
      <w:r w:rsidR="00866929" w:rsidRPr="00D45751">
        <w:rPr>
          <w:rStyle w:val="Bodytext2"/>
          <w:b/>
          <w:spacing w:val="2"/>
          <w:lang w:eastAsia="vi-VN"/>
        </w:rPr>
        <w:t>Biên chế và số lượng người làm việ</w:t>
      </w:r>
      <w:r w:rsidRPr="00D45751">
        <w:rPr>
          <w:rStyle w:val="Bodytext2"/>
          <w:b/>
          <w:spacing w:val="2"/>
          <w:lang w:eastAsia="vi-VN"/>
        </w:rPr>
        <w:t>c</w:t>
      </w:r>
    </w:p>
    <w:p w14:paraId="025B1B0E" w14:textId="579F60F9" w:rsidR="00866929" w:rsidRPr="00D45751" w:rsidRDefault="00866929" w:rsidP="00D45751">
      <w:pPr>
        <w:pStyle w:val="Bodytext20"/>
        <w:shd w:val="clear" w:color="auto" w:fill="auto"/>
        <w:spacing w:before="160" w:after="0" w:line="240" w:lineRule="auto"/>
        <w:ind w:firstLine="709"/>
        <w:rPr>
          <w:rStyle w:val="Bodytext2"/>
          <w:spacing w:val="2"/>
          <w:lang w:eastAsia="vi-VN"/>
        </w:rPr>
      </w:pPr>
      <w:r w:rsidRPr="00D45751">
        <w:rPr>
          <w:rStyle w:val="Bodytext2"/>
          <w:spacing w:val="2"/>
          <w:lang w:eastAsia="vi-VN"/>
        </w:rPr>
        <w:t xml:space="preserve">Biên chế công chức, số lượng người làm việc trong đơn vị sự nghiệp công lập của Sở được giao trên cơ sở vị trí việc làm, gắn với chức năng, nhiệm vụ, phạm vi hoạt động và nằm trong tổng biên chế công chức, </w:t>
      </w:r>
      <w:r w:rsidR="009E4388" w:rsidRPr="00D45751">
        <w:rPr>
          <w:rStyle w:val="Bodytext2"/>
          <w:spacing w:val="2"/>
          <w:lang w:eastAsia="vi-VN"/>
        </w:rPr>
        <w:t>tổng số lượng người làm việc</w:t>
      </w:r>
      <w:r w:rsidRPr="00D45751">
        <w:rPr>
          <w:rStyle w:val="Bodytext2"/>
          <w:spacing w:val="2"/>
          <w:lang w:eastAsia="vi-VN"/>
        </w:rPr>
        <w:t xml:space="preserve"> trong các cơ quan, tổ chức hành chính, đơn vị sự nghiệp công lập của tỉnh được cấp có thẩm quyền giao</w:t>
      </w:r>
      <w:r w:rsidR="00FD7373" w:rsidRPr="00D45751">
        <w:rPr>
          <w:rStyle w:val="Bodytext2"/>
          <w:spacing w:val="2"/>
          <w:lang w:eastAsia="vi-VN"/>
        </w:rPr>
        <w:t xml:space="preserve"> hoặc phê duyệt</w:t>
      </w:r>
      <w:r w:rsidRPr="00D45751">
        <w:rPr>
          <w:rStyle w:val="Bodytext2"/>
          <w:spacing w:val="2"/>
          <w:lang w:eastAsia="vi-VN"/>
        </w:rPr>
        <w:t>.</w:t>
      </w:r>
    </w:p>
    <w:p w14:paraId="7C29A05B" w14:textId="1023EB39" w:rsidR="00866929" w:rsidRPr="00D45751" w:rsidRDefault="00866929" w:rsidP="00D45751">
      <w:pPr>
        <w:pStyle w:val="Bodytext50"/>
        <w:shd w:val="clear" w:color="auto" w:fill="auto"/>
        <w:spacing w:before="160" w:after="0" w:line="240" w:lineRule="auto"/>
        <w:ind w:firstLine="709"/>
        <w:jc w:val="both"/>
        <w:rPr>
          <w:spacing w:val="2"/>
        </w:rPr>
      </w:pPr>
      <w:r w:rsidRPr="00D45751">
        <w:rPr>
          <w:rStyle w:val="Bodytext5"/>
          <w:b/>
          <w:bCs/>
          <w:spacing w:val="2"/>
          <w:lang w:eastAsia="vi-VN"/>
        </w:rPr>
        <w:t>Điề</w:t>
      </w:r>
      <w:r w:rsidR="000D3D1D" w:rsidRPr="00D45751">
        <w:rPr>
          <w:rStyle w:val="Bodytext5"/>
          <w:b/>
          <w:bCs/>
          <w:spacing w:val="2"/>
          <w:lang w:eastAsia="vi-VN"/>
        </w:rPr>
        <w:t>u 5</w:t>
      </w:r>
      <w:r w:rsidRPr="00D45751">
        <w:rPr>
          <w:rStyle w:val="Bodytext5"/>
          <w:b/>
          <w:bCs/>
          <w:spacing w:val="2"/>
          <w:lang w:eastAsia="vi-VN"/>
        </w:rPr>
        <w:t>. Điều khoản thi hành</w:t>
      </w:r>
    </w:p>
    <w:p w14:paraId="7FD5C44D" w14:textId="56E8EA98" w:rsidR="00866929" w:rsidRPr="00D45751" w:rsidRDefault="00866929" w:rsidP="00D45751">
      <w:pPr>
        <w:pStyle w:val="Bodytext20"/>
        <w:shd w:val="clear" w:color="auto" w:fill="auto"/>
        <w:spacing w:before="160" w:after="0" w:line="240" w:lineRule="auto"/>
        <w:ind w:firstLine="709"/>
        <w:rPr>
          <w:rStyle w:val="Bodytext2"/>
          <w:spacing w:val="2"/>
          <w:lang w:eastAsia="vi-VN"/>
        </w:rPr>
      </w:pPr>
      <w:r w:rsidRPr="00D45751">
        <w:rPr>
          <w:rStyle w:val="Bodytext2"/>
          <w:spacing w:val="2"/>
          <w:lang w:eastAsia="vi-VN"/>
        </w:rPr>
        <w:t>1. Chánh Văn phòn</w:t>
      </w:r>
      <w:bookmarkStart w:id="1" w:name="_GoBack"/>
      <w:bookmarkEnd w:id="1"/>
      <w:r w:rsidRPr="00D45751">
        <w:rPr>
          <w:rStyle w:val="Bodytext2"/>
          <w:spacing w:val="2"/>
          <w:lang w:eastAsia="vi-VN"/>
        </w:rPr>
        <w:t>g Ủy ban nhân dân tỉnh, Giám đốc Sở Nội vụ, Giám đốc</w:t>
      </w:r>
      <w:r w:rsidR="00D94589" w:rsidRPr="00D45751">
        <w:rPr>
          <w:spacing w:val="2"/>
        </w:rPr>
        <w:t xml:space="preserve"> </w:t>
      </w:r>
      <w:r w:rsidRPr="00D45751">
        <w:rPr>
          <w:rStyle w:val="Bodytext2"/>
          <w:spacing w:val="2"/>
          <w:lang w:eastAsia="vi-VN"/>
        </w:rPr>
        <w:t>Sở Tài nguyên và Môi trường, Chủ tịch Ủy ban nhân dân các huyện, thành phố và Thủ trư</w:t>
      </w:r>
      <w:r w:rsidR="00E5318A" w:rsidRPr="00D45751">
        <w:rPr>
          <w:rStyle w:val="Bodytext2"/>
          <w:spacing w:val="2"/>
          <w:lang w:eastAsia="vi-VN"/>
        </w:rPr>
        <w:t>ở</w:t>
      </w:r>
      <w:r w:rsidRPr="00D45751">
        <w:rPr>
          <w:rStyle w:val="Bodytext2"/>
          <w:spacing w:val="2"/>
          <w:lang w:eastAsia="vi-VN"/>
        </w:rPr>
        <w:t xml:space="preserve">ng các cơ quan có liên quan chịu trách nhiệm thi hành </w:t>
      </w:r>
      <w:r w:rsidR="004466A0" w:rsidRPr="00D45751">
        <w:rPr>
          <w:rStyle w:val="Bodytext2"/>
          <w:spacing w:val="2"/>
          <w:lang w:eastAsia="vi-VN"/>
        </w:rPr>
        <w:t xml:space="preserve">Quyết </w:t>
      </w:r>
      <w:r w:rsidRPr="00D45751">
        <w:rPr>
          <w:rStyle w:val="Bodytext2"/>
          <w:spacing w:val="2"/>
          <w:lang w:eastAsia="vi-VN"/>
        </w:rPr>
        <w:t>định này.</w:t>
      </w:r>
    </w:p>
    <w:p w14:paraId="716FC446" w14:textId="12944A65" w:rsidR="00DE47F2" w:rsidRPr="00D45751" w:rsidRDefault="00DE47F2" w:rsidP="00D45751">
      <w:pPr>
        <w:pStyle w:val="Bodytext20"/>
        <w:shd w:val="clear" w:color="auto" w:fill="auto"/>
        <w:spacing w:before="160" w:after="0" w:line="240" w:lineRule="auto"/>
        <w:ind w:firstLine="709"/>
        <w:rPr>
          <w:spacing w:val="2"/>
        </w:rPr>
      </w:pPr>
      <w:r w:rsidRPr="00D45751">
        <w:rPr>
          <w:rStyle w:val="Bodytext2"/>
          <w:spacing w:val="2"/>
          <w:lang w:eastAsia="vi-VN"/>
        </w:rPr>
        <w:t xml:space="preserve">2. Sở Tài nguyên và Môi trường </w:t>
      </w:r>
      <w:r w:rsidR="002F3C51" w:rsidRPr="00D45751">
        <w:rPr>
          <w:rStyle w:val="Bodytext2"/>
          <w:spacing w:val="2"/>
          <w:lang w:eastAsia="vi-VN"/>
        </w:rPr>
        <w:t xml:space="preserve">chủ trì, </w:t>
      </w:r>
      <w:r w:rsidRPr="00D45751">
        <w:rPr>
          <w:rStyle w:val="Bodytext2"/>
          <w:spacing w:val="2"/>
          <w:lang w:eastAsia="vi-VN"/>
        </w:rPr>
        <w:t xml:space="preserve">phối hợp Sở Xây dựng và các ngành có liên quan </w:t>
      </w:r>
      <w:r w:rsidR="00701566" w:rsidRPr="00D45751">
        <w:rPr>
          <w:rStyle w:val="Bodytext2"/>
          <w:spacing w:val="2"/>
          <w:lang w:eastAsia="vi-VN"/>
        </w:rPr>
        <w:t>tổ chức, thực hiện chuyển giao</w:t>
      </w:r>
      <w:r w:rsidRPr="00D45751">
        <w:rPr>
          <w:rStyle w:val="Bodytext2"/>
          <w:spacing w:val="2"/>
          <w:lang w:eastAsia="vi-VN"/>
        </w:rPr>
        <w:t xml:space="preserve"> nhiệm vụ quản lý chất thải rắn</w:t>
      </w:r>
      <w:r w:rsidR="002E5E30" w:rsidRPr="00D45751">
        <w:rPr>
          <w:rStyle w:val="Bodytext2"/>
          <w:spacing w:val="2"/>
          <w:lang w:eastAsia="vi-VN"/>
        </w:rPr>
        <w:t xml:space="preserve"> theo đúng quy định</w:t>
      </w:r>
      <w:r w:rsidRPr="00D45751">
        <w:rPr>
          <w:rStyle w:val="Bodytext2"/>
          <w:spacing w:val="2"/>
          <w:lang w:eastAsia="vi-VN"/>
        </w:rPr>
        <w:t>.</w:t>
      </w:r>
    </w:p>
    <w:p w14:paraId="4B1144CA" w14:textId="24B2B474" w:rsidR="00BB2742" w:rsidRPr="00D45751" w:rsidRDefault="00DE47F2" w:rsidP="00D45751">
      <w:pPr>
        <w:pStyle w:val="Bodytext20"/>
        <w:shd w:val="clear" w:color="auto" w:fill="auto"/>
        <w:spacing w:before="160" w:after="0" w:line="240" w:lineRule="auto"/>
        <w:ind w:firstLine="709"/>
        <w:rPr>
          <w:rStyle w:val="Bodytext2"/>
          <w:spacing w:val="2"/>
          <w:lang w:eastAsia="vi-VN"/>
        </w:rPr>
      </w:pPr>
      <w:r w:rsidRPr="00D45751">
        <w:rPr>
          <w:rStyle w:val="Bodytext2"/>
          <w:spacing w:val="2"/>
        </w:rPr>
        <w:t>3</w:t>
      </w:r>
      <w:r w:rsidR="00A916C0" w:rsidRPr="00D45751">
        <w:rPr>
          <w:rStyle w:val="Bodytext2"/>
          <w:spacing w:val="2"/>
        </w:rPr>
        <w:t>.</w:t>
      </w:r>
      <w:r w:rsidR="00A916C0" w:rsidRPr="00D45751">
        <w:rPr>
          <w:rStyle w:val="Bodytext2"/>
          <w:spacing w:val="2"/>
          <w:lang w:eastAsia="vi-VN"/>
        </w:rPr>
        <w:t xml:space="preserve"> </w:t>
      </w:r>
      <w:r w:rsidR="000D3D1D" w:rsidRPr="00D45751">
        <w:rPr>
          <w:iCs/>
          <w:spacing w:val="2"/>
        </w:rPr>
        <w:t>Quyết định này có hiệu lực thi hành kể từ ngày</w:t>
      </w:r>
      <w:r w:rsidR="002F5321" w:rsidRPr="00D45751">
        <w:rPr>
          <w:iCs/>
          <w:spacing w:val="2"/>
        </w:rPr>
        <w:t xml:space="preserve"> 01 t</w:t>
      </w:r>
      <w:r w:rsidR="000D3D1D" w:rsidRPr="00D45751">
        <w:rPr>
          <w:iCs/>
          <w:spacing w:val="2"/>
        </w:rPr>
        <w:t>háng</w:t>
      </w:r>
      <w:r w:rsidR="002F5321" w:rsidRPr="00D45751">
        <w:rPr>
          <w:iCs/>
          <w:spacing w:val="2"/>
        </w:rPr>
        <w:t xml:space="preserve"> 7 </w:t>
      </w:r>
      <w:r w:rsidR="000D3D1D" w:rsidRPr="00D45751">
        <w:rPr>
          <w:iCs/>
          <w:spacing w:val="2"/>
        </w:rPr>
        <w:t xml:space="preserve">năm 2022 </w:t>
      </w:r>
      <w:r w:rsidR="00866929" w:rsidRPr="00D45751">
        <w:rPr>
          <w:rStyle w:val="Bodytext2"/>
          <w:spacing w:val="2"/>
          <w:lang w:eastAsia="vi-VN"/>
        </w:rPr>
        <w:t>và thay thế</w:t>
      </w:r>
      <w:r w:rsidR="00BB2742" w:rsidRPr="00D45751">
        <w:rPr>
          <w:rStyle w:val="Bodytext2"/>
          <w:spacing w:val="2"/>
          <w:lang w:eastAsia="vi-VN"/>
        </w:rPr>
        <w:t>, bãi bỏ các văn bản sau:</w:t>
      </w:r>
    </w:p>
    <w:p w14:paraId="60EF79DD" w14:textId="75EBC26E" w:rsidR="00BB2742" w:rsidRPr="00D45751" w:rsidRDefault="00BB2742" w:rsidP="00D45751">
      <w:pPr>
        <w:pStyle w:val="Bodytext20"/>
        <w:shd w:val="clear" w:color="auto" w:fill="auto"/>
        <w:spacing w:before="160" w:after="0" w:line="240" w:lineRule="auto"/>
        <w:ind w:firstLine="709"/>
        <w:rPr>
          <w:rStyle w:val="Bodytext2"/>
          <w:spacing w:val="2"/>
          <w:lang w:eastAsia="vi-VN"/>
        </w:rPr>
      </w:pPr>
      <w:r w:rsidRPr="00D45751">
        <w:rPr>
          <w:rStyle w:val="Bodytext2"/>
          <w:spacing w:val="2"/>
          <w:lang w:eastAsia="vi-VN"/>
        </w:rPr>
        <w:t xml:space="preserve">a) Thay thế </w:t>
      </w:r>
      <w:r w:rsidR="00866929" w:rsidRPr="00D45751">
        <w:rPr>
          <w:rStyle w:val="Bodytext2"/>
          <w:spacing w:val="2"/>
          <w:lang w:eastAsia="vi-VN"/>
        </w:rPr>
        <w:t>Quyết định số 22/2016</w:t>
      </w:r>
      <w:r w:rsidR="00B30AFE" w:rsidRPr="00D45751">
        <w:rPr>
          <w:rStyle w:val="Bodytext2"/>
          <w:spacing w:val="2"/>
          <w:lang w:eastAsia="vi-VN"/>
        </w:rPr>
        <w:t>/</w:t>
      </w:r>
      <w:r w:rsidR="00866929" w:rsidRPr="00D45751">
        <w:rPr>
          <w:rStyle w:val="Bodytext2"/>
          <w:spacing w:val="2"/>
          <w:lang w:eastAsia="vi-VN"/>
        </w:rPr>
        <w:t>QĐ-UBND ngày 24 tháng 5 năm 2016 của Ủy ban nhân dân tỉnh Bến Tre quy định chức năng, nhiệm vụ, quyền hạn, cơ cấu tổ chức và biên chế của Sở Tài nguyên và Môi trường</w:t>
      </w:r>
      <w:r w:rsidRPr="00D45751">
        <w:rPr>
          <w:rStyle w:val="Bodytext2"/>
          <w:spacing w:val="2"/>
          <w:lang w:eastAsia="vi-VN"/>
        </w:rPr>
        <w:t>.</w:t>
      </w:r>
    </w:p>
    <w:p w14:paraId="46D8BE1A" w14:textId="1130AEC9" w:rsidR="00866929" w:rsidRPr="00D45751" w:rsidRDefault="00BB2742" w:rsidP="00D45751">
      <w:pPr>
        <w:pStyle w:val="Bodytext20"/>
        <w:shd w:val="clear" w:color="auto" w:fill="auto"/>
        <w:spacing w:before="160" w:after="0" w:line="240" w:lineRule="auto"/>
        <w:ind w:firstLine="709"/>
        <w:rPr>
          <w:rStyle w:val="Bodytext2"/>
          <w:spacing w:val="2"/>
          <w:lang w:eastAsia="vi-VN"/>
        </w:rPr>
      </w:pPr>
      <w:r w:rsidRPr="00D45751">
        <w:rPr>
          <w:iCs/>
          <w:spacing w:val="2"/>
        </w:rPr>
        <w:t xml:space="preserve">b) Bãi bỏ </w:t>
      </w:r>
      <w:r w:rsidR="004837B1" w:rsidRPr="00D45751">
        <w:rPr>
          <w:iCs/>
          <w:spacing w:val="2"/>
        </w:rPr>
        <w:t>k</w:t>
      </w:r>
      <w:r w:rsidR="000D3D1D" w:rsidRPr="00D45751">
        <w:rPr>
          <w:iCs/>
          <w:spacing w:val="2"/>
        </w:rPr>
        <w:t xml:space="preserve">hoản 4 Điều 1 Quyết định số 36/2020/QĐ-UBND ngày 25 tháng 9 năm 2020 của Ủy ban nhân dân tỉnh Bến Tre về việc sửa đổi một số điều của các </w:t>
      </w:r>
      <w:r w:rsidR="000D3D1D" w:rsidRPr="00D45751">
        <w:rPr>
          <w:iCs/>
          <w:spacing w:val="2"/>
        </w:rPr>
        <w:lastRenderedPageBreak/>
        <w:t>Quyết định quy định chức năng, nhiệm vụ, quyền hạn và cơ cấu tổ chức của một số cơ quan chuyên môn trực thuộc Ủy ban nhân dân tỉnh</w:t>
      </w:r>
      <w:r w:rsidR="00866929" w:rsidRPr="00D45751">
        <w:rPr>
          <w:rStyle w:val="Bodytext2"/>
          <w:spacing w:val="2"/>
          <w:lang w:eastAsia="vi-VN"/>
        </w:rPr>
        <w:t>./.</w:t>
      </w:r>
    </w:p>
    <w:p w14:paraId="608F48DE" w14:textId="77777777" w:rsidR="002C0198" w:rsidRPr="00D45751" w:rsidRDefault="002C0198" w:rsidP="002C0198">
      <w:pPr>
        <w:pStyle w:val="Bodytext20"/>
        <w:shd w:val="clear" w:color="auto" w:fill="auto"/>
        <w:spacing w:line="240" w:lineRule="auto"/>
        <w:ind w:firstLine="680"/>
        <w:rPr>
          <w:rStyle w:val="Bodytext2"/>
          <w:sz w:val="14"/>
          <w:lang w:eastAsia="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5242"/>
      </w:tblGrid>
      <w:tr w:rsidR="00866929" w:rsidRPr="004A2A23" w14:paraId="46E56547" w14:textId="77777777" w:rsidTr="00BB4F6E">
        <w:trPr>
          <w:trHeight w:val="1659"/>
        </w:trPr>
        <w:tc>
          <w:tcPr>
            <w:tcW w:w="4505" w:type="dxa"/>
          </w:tcPr>
          <w:p w14:paraId="2CA633AA" w14:textId="77777777" w:rsidR="00866929" w:rsidRPr="004A2A23" w:rsidRDefault="00866929" w:rsidP="00866929">
            <w:pPr>
              <w:rPr>
                <w:rFonts w:ascii="Times New Roman" w:hAnsi="Times New Roman" w:cs="Times New Roman"/>
                <w:color w:val="auto"/>
              </w:rPr>
            </w:pPr>
          </w:p>
        </w:tc>
        <w:tc>
          <w:tcPr>
            <w:tcW w:w="5242" w:type="dxa"/>
          </w:tcPr>
          <w:p w14:paraId="7F18CCF5" w14:textId="77777777" w:rsidR="00866929" w:rsidRPr="004A2A23" w:rsidRDefault="00866929" w:rsidP="00A916C0">
            <w:pPr>
              <w:jc w:val="center"/>
              <w:rPr>
                <w:rStyle w:val="Bodytext5"/>
                <w:rFonts w:cs="Times New Roman"/>
                <w:bCs w:val="0"/>
                <w:color w:val="auto"/>
              </w:rPr>
            </w:pPr>
            <w:r w:rsidRPr="004A2A23">
              <w:rPr>
                <w:rStyle w:val="Bodytext5"/>
                <w:rFonts w:cs="Times New Roman"/>
                <w:bCs w:val="0"/>
                <w:color w:val="auto"/>
              </w:rPr>
              <w:t>TM. ỦY BAN NHÂN DÂN</w:t>
            </w:r>
          </w:p>
          <w:p w14:paraId="757BC8CA" w14:textId="77777777" w:rsidR="00866929" w:rsidRPr="004A2A23" w:rsidRDefault="00866929" w:rsidP="00A916C0">
            <w:pPr>
              <w:jc w:val="center"/>
              <w:rPr>
                <w:rStyle w:val="Bodytext5"/>
                <w:rFonts w:cs="Times New Roman"/>
                <w:color w:val="auto"/>
                <w:lang w:val="en-US"/>
              </w:rPr>
            </w:pPr>
            <w:r w:rsidRPr="004A2A23">
              <w:rPr>
                <w:rStyle w:val="Bodytext5"/>
                <w:rFonts w:cs="Times New Roman"/>
                <w:color w:val="auto"/>
              </w:rPr>
              <w:t>CHỦ TỊCH</w:t>
            </w:r>
          </w:p>
          <w:p w14:paraId="3DC55292" w14:textId="77777777" w:rsidR="003476E2" w:rsidRPr="004A2A23" w:rsidRDefault="003476E2" w:rsidP="00A916C0">
            <w:pPr>
              <w:jc w:val="center"/>
              <w:rPr>
                <w:rStyle w:val="Bodytext5"/>
                <w:rFonts w:cs="Times New Roman"/>
                <w:color w:val="auto"/>
                <w:lang w:val="en-US"/>
              </w:rPr>
            </w:pPr>
          </w:p>
          <w:p w14:paraId="55FD6D33" w14:textId="77777777" w:rsidR="003476E2" w:rsidRPr="004A2A23" w:rsidRDefault="003476E2" w:rsidP="00A916C0">
            <w:pPr>
              <w:jc w:val="center"/>
              <w:rPr>
                <w:rStyle w:val="Bodytext5"/>
                <w:rFonts w:cs="Times New Roman"/>
                <w:color w:val="auto"/>
                <w:lang w:val="en-US"/>
              </w:rPr>
            </w:pPr>
          </w:p>
          <w:p w14:paraId="24DC1753" w14:textId="339C8906" w:rsidR="00866929" w:rsidRPr="004A2A23" w:rsidRDefault="006D4C3D" w:rsidP="00BB4F6E">
            <w:pPr>
              <w:jc w:val="center"/>
              <w:rPr>
                <w:rStyle w:val="Bodytext5"/>
                <w:rFonts w:cs="Times New Roman"/>
                <w:color w:val="auto"/>
              </w:rPr>
            </w:pPr>
            <w:r w:rsidRPr="004A2A23">
              <w:rPr>
                <w:rStyle w:val="Bodytext5"/>
                <w:rFonts w:cs="Times New Roman"/>
                <w:color w:val="auto"/>
                <w:lang w:val="en-US"/>
              </w:rPr>
              <w:t>Trần Ngọc Tam</w:t>
            </w:r>
          </w:p>
          <w:p w14:paraId="2A778992" w14:textId="77777777" w:rsidR="00866929" w:rsidRPr="004A2A23" w:rsidRDefault="00866929" w:rsidP="00866929">
            <w:pPr>
              <w:rPr>
                <w:rFonts w:ascii="Times New Roman" w:hAnsi="Times New Roman" w:cs="Times New Roman"/>
                <w:color w:val="auto"/>
              </w:rPr>
            </w:pPr>
          </w:p>
        </w:tc>
      </w:tr>
    </w:tbl>
    <w:p w14:paraId="51A93A59" w14:textId="77777777" w:rsidR="003C7076" w:rsidRPr="004A2A23" w:rsidRDefault="003C7076">
      <w:pPr>
        <w:rPr>
          <w:rFonts w:ascii="Times New Roman" w:hAnsi="Times New Roman" w:cs="Times New Roman"/>
          <w:color w:val="auto"/>
        </w:rPr>
      </w:pPr>
    </w:p>
    <w:sectPr w:rsidR="003C7076" w:rsidRPr="004A2A23" w:rsidSect="0088342C">
      <w:headerReference w:type="default" r:id="rId8"/>
      <w:pgSz w:w="11900" w:h="16840" w:code="9"/>
      <w:pgMar w:top="1361" w:right="1134" w:bottom="1134"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52F49" w14:textId="77777777" w:rsidR="00BA6383" w:rsidRDefault="00BA6383">
      <w:r>
        <w:separator/>
      </w:r>
    </w:p>
  </w:endnote>
  <w:endnote w:type="continuationSeparator" w:id="0">
    <w:p w14:paraId="01C588E2" w14:textId="77777777" w:rsidR="00BA6383" w:rsidRDefault="00BA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B2669" w14:textId="77777777" w:rsidR="00BA6383" w:rsidRDefault="00BA6383">
      <w:r>
        <w:separator/>
      </w:r>
    </w:p>
  </w:footnote>
  <w:footnote w:type="continuationSeparator" w:id="0">
    <w:p w14:paraId="6B9EE242" w14:textId="77777777" w:rsidR="00BA6383" w:rsidRDefault="00BA6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B38FD" w14:textId="16878D8C" w:rsidR="003C7076" w:rsidRPr="00692556" w:rsidRDefault="003C7076" w:rsidP="00692556">
    <w:pPr>
      <w:pStyle w:val="Header"/>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2B"/>
    <w:multiLevelType w:val="multilevel"/>
    <w:tmpl w:val="0000002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2D"/>
    <w:multiLevelType w:val="multilevel"/>
    <w:tmpl w:val="0000002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31"/>
    <w:multiLevelType w:val="multilevel"/>
    <w:tmpl w:val="0000003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33"/>
    <w:multiLevelType w:val="multilevel"/>
    <w:tmpl w:val="00000032"/>
    <w:lvl w:ilvl="0">
      <w:start w:val="1"/>
      <w:numFmt w:val="bullet"/>
      <w:lvlText w:val="-"/>
      <w:lvlJc w:val="left"/>
      <w:rPr>
        <w:rFonts w:ascii="Times New Roman" w:hAnsi="Times New Roman"/>
        <w:b/>
        <w:i w:val="0"/>
        <w:smallCaps w:val="0"/>
        <w:strike w:val="0"/>
        <w:color w:val="000000"/>
        <w:spacing w:val="0"/>
        <w:w w:val="100"/>
        <w:position w:val="0"/>
        <w:sz w:val="20"/>
        <w:u w:val="none"/>
      </w:rPr>
    </w:lvl>
    <w:lvl w:ilvl="1">
      <w:start w:val="1"/>
      <w:numFmt w:val="bullet"/>
      <w:lvlText w:val="-"/>
      <w:lvlJc w:val="left"/>
      <w:rPr>
        <w:rFonts w:ascii="Times New Roman" w:hAnsi="Times New Roman"/>
        <w:b/>
        <w:i w:val="0"/>
        <w:smallCaps w:val="0"/>
        <w:strike w:val="0"/>
        <w:color w:val="000000"/>
        <w:spacing w:val="0"/>
        <w:w w:val="100"/>
        <w:position w:val="0"/>
        <w:sz w:val="20"/>
        <w:u w:val="none"/>
      </w:rPr>
    </w:lvl>
    <w:lvl w:ilvl="2">
      <w:start w:val="1"/>
      <w:numFmt w:val="bullet"/>
      <w:lvlText w:val="-"/>
      <w:lvlJc w:val="left"/>
      <w:rPr>
        <w:rFonts w:ascii="Times New Roman" w:hAnsi="Times New Roman"/>
        <w:b/>
        <w:i w:val="0"/>
        <w:smallCaps w:val="0"/>
        <w:strike w:val="0"/>
        <w:color w:val="000000"/>
        <w:spacing w:val="0"/>
        <w:w w:val="100"/>
        <w:position w:val="0"/>
        <w:sz w:val="20"/>
        <w:u w:val="none"/>
      </w:rPr>
    </w:lvl>
    <w:lvl w:ilvl="3">
      <w:start w:val="1"/>
      <w:numFmt w:val="bullet"/>
      <w:lvlText w:val="-"/>
      <w:lvlJc w:val="left"/>
      <w:rPr>
        <w:rFonts w:ascii="Times New Roman" w:hAnsi="Times New Roman"/>
        <w:b/>
        <w:i w:val="0"/>
        <w:smallCaps w:val="0"/>
        <w:strike w:val="0"/>
        <w:color w:val="000000"/>
        <w:spacing w:val="0"/>
        <w:w w:val="100"/>
        <w:position w:val="0"/>
        <w:sz w:val="20"/>
        <w:u w:val="none"/>
      </w:rPr>
    </w:lvl>
    <w:lvl w:ilvl="4">
      <w:start w:val="1"/>
      <w:numFmt w:val="bullet"/>
      <w:lvlText w:val="-"/>
      <w:lvlJc w:val="left"/>
      <w:rPr>
        <w:rFonts w:ascii="Times New Roman" w:hAnsi="Times New Roman"/>
        <w:b/>
        <w:i w:val="0"/>
        <w:smallCaps w:val="0"/>
        <w:strike w:val="0"/>
        <w:color w:val="000000"/>
        <w:spacing w:val="0"/>
        <w:w w:val="100"/>
        <w:position w:val="0"/>
        <w:sz w:val="20"/>
        <w:u w:val="none"/>
      </w:rPr>
    </w:lvl>
    <w:lvl w:ilvl="5">
      <w:start w:val="1"/>
      <w:numFmt w:val="bullet"/>
      <w:lvlText w:val="-"/>
      <w:lvlJc w:val="left"/>
      <w:rPr>
        <w:rFonts w:ascii="Times New Roman" w:hAnsi="Times New Roman"/>
        <w:b/>
        <w:i w:val="0"/>
        <w:smallCaps w:val="0"/>
        <w:strike w:val="0"/>
        <w:color w:val="000000"/>
        <w:spacing w:val="0"/>
        <w:w w:val="100"/>
        <w:position w:val="0"/>
        <w:sz w:val="20"/>
        <w:u w:val="none"/>
      </w:rPr>
    </w:lvl>
    <w:lvl w:ilvl="6">
      <w:start w:val="1"/>
      <w:numFmt w:val="bullet"/>
      <w:lvlText w:val="-"/>
      <w:lvlJc w:val="left"/>
      <w:rPr>
        <w:rFonts w:ascii="Times New Roman" w:hAnsi="Times New Roman"/>
        <w:b/>
        <w:i w:val="0"/>
        <w:smallCaps w:val="0"/>
        <w:strike w:val="0"/>
        <w:color w:val="000000"/>
        <w:spacing w:val="0"/>
        <w:w w:val="100"/>
        <w:position w:val="0"/>
        <w:sz w:val="20"/>
        <w:u w:val="none"/>
      </w:rPr>
    </w:lvl>
    <w:lvl w:ilvl="7">
      <w:start w:val="1"/>
      <w:numFmt w:val="bullet"/>
      <w:lvlText w:val="-"/>
      <w:lvlJc w:val="left"/>
      <w:rPr>
        <w:rFonts w:ascii="Times New Roman" w:hAnsi="Times New Roman"/>
        <w:b/>
        <w:i w:val="0"/>
        <w:smallCaps w:val="0"/>
        <w:strike w:val="0"/>
        <w:color w:val="000000"/>
        <w:spacing w:val="0"/>
        <w:w w:val="100"/>
        <w:position w:val="0"/>
        <w:sz w:val="20"/>
        <w:u w:val="none"/>
      </w:rPr>
    </w:lvl>
    <w:lvl w:ilvl="8">
      <w:start w:val="1"/>
      <w:numFmt w:val="bullet"/>
      <w:lvlText w:val="-"/>
      <w:lvlJc w:val="left"/>
      <w:rPr>
        <w:rFonts w:ascii="Times New Roman" w:hAnsi="Times New Roman"/>
        <w:b/>
        <w:i w:val="0"/>
        <w:smallCaps w:val="0"/>
        <w:strike w:val="0"/>
        <w:color w:val="000000"/>
        <w:spacing w:val="0"/>
        <w:w w:val="100"/>
        <w:position w:val="0"/>
        <w:sz w:val="20"/>
        <w:u w:val="none"/>
      </w:rPr>
    </w:lvl>
  </w:abstractNum>
  <w:abstractNum w:abstractNumId="6">
    <w:nsid w:val="6D2578A0"/>
    <w:multiLevelType w:val="hybridMultilevel"/>
    <w:tmpl w:val="5E78B0E0"/>
    <w:lvl w:ilvl="0" w:tplc="DF8C929E">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929"/>
    <w:rsid w:val="00002AEF"/>
    <w:rsid w:val="0000588E"/>
    <w:rsid w:val="00017F1A"/>
    <w:rsid w:val="00040B28"/>
    <w:rsid w:val="00043D5E"/>
    <w:rsid w:val="00054D02"/>
    <w:rsid w:val="00063512"/>
    <w:rsid w:val="00065AD7"/>
    <w:rsid w:val="00065F2B"/>
    <w:rsid w:val="000816E8"/>
    <w:rsid w:val="00081D82"/>
    <w:rsid w:val="000853C3"/>
    <w:rsid w:val="000C6165"/>
    <w:rsid w:val="000D2CB7"/>
    <w:rsid w:val="000D3A5C"/>
    <w:rsid w:val="000D3D1D"/>
    <w:rsid w:val="000D41CA"/>
    <w:rsid w:val="00117775"/>
    <w:rsid w:val="001264A8"/>
    <w:rsid w:val="001268F6"/>
    <w:rsid w:val="00137DDD"/>
    <w:rsid w:val="00167808"/>
    <w:rsid w:val="00177910"/>
    <w:rsid w:val="00193CEA"/>
    <w:rsid w:val="00197C13"/>
    <w:rsid w:val="00197FED"/>
    <w:rsid w:val="001B30ED"/>
    <w:rsid w:val="001B3931"/>
    <w:rsid w:val="001B529F"/>
    <w:rsid w:val="001B6B70"/>
    <w:rsid w:val="001C5879"/>
    <w:rsid w:val="001D17A1"/>
    <w:rsid w:val="001F6A96"/>
    <w:rsid w:val="00202E20"/>
    <w:rsid w:val="0020512E"/>
    <w:rsid w:val="002064FB"/>
    <w:rsid w:val="002069FB"/>
    <w:rsid w:val="00226835"/>
    <w:rsid w:val="0023381E"/>
    <w:rsid w:val="002351E7"/>
    <w:rsid w:val="00241BFB"/>
    <w:rsid w:val="00242B00"/>
    <w:rsid w:val="002540BF"/>
    <w:rsid w:val="00261935"/>
    <w:rsid w:val="002647A8"/>
    <w:rsid w:val="002B090F"/>
    <w:rsid w:val="002B7FC5"/>
    <w:rsid w:val="002C0198"/>
    <w:rsid w:val="002C310F"/>
    <w:rsid w:val="002C77D7"/>
    <w:rsid w:val="002D0242"/>
    <w:rsid w:val="002E5E30"/>
    <w:rsid w:val="002E63FA"/>
    <w:rsid w:val="002F3C51"/>
    <w:rsid w:val="002F5321"/>
    <w:rsid w:val="00343AF7"/>
    <w:rsid w:val="003476E2"/>
    <w:rsid w:val="00371B9A"/>
    <w:rsid w:val="0037485B"/>
    <w:rsid w:val="00376A8B"/>
    <w:rsid w:val="00386162"/>
    <w:rsid w:val="00386580"/>
    <w:rsid w:val="0039266B"/>
    <w:rsid w:val="003C7064"/>
    <w:rsid w:val="003C7076"/>
    <w:rsid w:val="003D4910"/>
    <w:rsid w:val="003D6DEE"/>
    <w:rsid w:val="00403121"/>
    <w:rsid w:val="00432B14"/>
    <w:rsid w:val="004460CC"/>
    <w:rsid w:val="004466A0"/>
    <w:rsid w:val="0045719B"/>
    <w:rsid w:val="00464056"/>
    <w:rsid w:val="00466394"/>
    <w:rsid w:val="00482702"/>
    <w:rsid w:val="004837B1"/>
    <w:rsid w:val="004A0ABA"/>
    <w:rsid w:val="004A2A23"/>
    <w:rsid w:val="004B0540"/>
    <w:rsid w:val="004B4B8F"/>
    <w:rsid w:val="004B4FAE"/>
    <w:rsid w:val="004D0722"/>
    <w:rsid w:val="004D3029"/>
    <w:rsid w:val="004D3251"/>
    <w:rsid w:val="004D7717"/>
    <w:rsid w:val="004F2ADF"/>
    <w:rsid w:val="0051089A"/>
    <w:rsid w:val="005249BC"/>
    <w:rsid w:val="00540575"/>
    <w:rsid w:val="00581F4F"/>
    <w:rsid w:val="00582841"/>
    <w:rsid w:val="00583FEE"/>
    <w:rsid w:val="005851D1"/>
    <w:rsid w:val="005855C6"/>
    <w:rsid w:val="00593556"/>
    <w:rsid w:val="005954FF"/>
    <w:rsid w:val="005B0775"/>
    <w:rsid w:val="005B44CE"/>
    <w:rsid w:val="005D2598"/>
    <w:rsid w:val="005D6C2C"/>
    <w:rsid w:val="005D7472"/>
    <w:rsid w:val="005D773B"/>
    <w:rsid w:val="005E24E0"/>
    <w:rsid w:val="005E7672"/>
    <w:rsid w:val="005F35A1"/>
    <w:rsid w:val="0060301A"/>
    <w:rsid w:val="00612E04"/>
    <w:rsid w:val="006133A0"/>
    <w:rsid w:val="00614790"/>
    <w:rsid w:val="00616E0E"/>
    <w:rsid w:val="006209C7"/>
    <w:rsid w:val="00625138"/>
    <w:rsid w:val="00632DE7"/>
    <w:rsid w:val="006401AD"/>
    <w:rsid w:val="00642DA2"/>
    <w:rsid w:val="0067167B"/>
    <w:rsid w:val="006743D1"/>
    <w:rsid w:val="00684FB0"/>
    <w:rsid w:val="00692556"/>
    <w:rsid w:val="006B3B24"/>
    <w:rsid w:val="006C02B2"/>
    <w:rsid w:val="006C0769"/>
    <w:rsid w:val="006D3828"/>
    <w:rsid w:val="006D4C3D"/>
    <w:rsid w:val="006F65F0"/>
    <w:rsid w:val="006F7C2C"/>
    <w:rsid w:val="00700180"/>
    <w:rsid w:val="00701566"/>
    <w:rsid w:val="00716C89"/>
    <w:rsid w:val="00724717"/>
    <w:rsid w:val="007348E9"/>
    <w:rsid w:val="00737794"/>
    <w:rsid w:val="00765782"/>
    <w:rsid w:val="00765937"/>
    <w:rsid w:val="007779F7"/>
    <w:rsid w:val="00783E77"/>
    <w:rsid w:val="007972D8"/>
    <w:rsid w:val="007C06ED"/>
    <w:rsid w:val="007C17F3"/>
    <w:rsid w:val="007C3348"/>
    <w:rsid w:val="007C3384"/>
    <w:rsid w:val="007C3A53"/>
    <w:rsid w:val="007C5A0A"/>
    <w:rsid w:val="007D349C"/>
    <w:rsid w:val="007E19DC"/>
    <w:rsid w:val="00804BF1"/>
    <w:rsid w:val="0081168B"/>
    <w:rsid w:val="00822272"/>
    <w:rsid w:val="00824041"/>
    <w:rsid w:val="00832114"/>
    <w:rsid w:val="0083593E"/>
    <w:rsid w:val="008370C5"/>
    <w:rsid w:val="0083779E"/>
    <w:rsid w:val="00842C62"/>
    <w:rsid w:val="00857B9F"/>
    <w:rsid w:val="00866929"/>
    <w:rsid w:val="0088342C"/>
    <w:rsid w:val="008A4B3B"/>
    <w:rsid w:val="008A7F29"/>
    <w:rsid w:val="008B5D9B"/>
    <w:rsid w:val="008D4191"/>
    <w:rsid w:val="008F3AD7"/>
    <w:rsid w:val="00981D8D"/>
    <w:rsid w:val="00983056"/>
    <w:rsid w:val="00984177"/>
    <w:rsid w:val="00987DB6"/>
    <w:rsid w:val="009A1F37"/>
    <w:rsid w:val="009A59F9"/>
    <w:rsid w:val="009B294E"/>
    <w:rsid w:val="009C46AF"/>
    <w:rsid w:val="009C478A"/>
    <w:rsid w:val="009E11A5"/>
    <w:rsid w:val="009E4388"/>
    <w:rsid w:val="009F0E4F"/>
    <w:rsid w:val="009F505B"/>
    <w:rsid w:val="00A20DC5"/>
    <w:rsid w:val="00A23DDA"/>
    <w:rsid w:val="00A46F2B"/>
    <w:rsid w:val="00A70893"/>
    <w:rsid w:val="00A76CC0"/>
    <w:rsid w:val="00A916C0"/>
    <w:rsid w:val="00A94953"/>
    <w:rsid w:val="00AC0F74"/>
    <w:rsid w:val="00AD253A"/>
    <w:rsid w:val="00AD6FC2"/>
    <w:rsid w:val="00AE1939"/>
    <w:rsid w:val="00AE44DF"/>
    <w:rsid w:val="00B11EC1"/>
    <w:rsid w:val="00B1328A"/>
    <w:rsid w:val="00B1540F"/>
    <w:rsid w:val="00B30AFE"/>
    <w:rsid w:val="00B34195"/>
    <w:rsid w:val="00B52828"/>
    <w:rsid w:val="00B62BC9"/>
    <w:rsid w:val="00B92997"/>
    <w:rsid w:val="00B93360"/>
    <w:rsid w:val="00B936F1"/>
    <w:rsid w:val="00BA3045"/>
    <w:rsid w:val="00BA6383"/>
    <w:rsid w:val="00BB2742"/>
    <w:rsid w:val="00BB4F6E"/>
    <w:rsid w:val="00BC1E4F"/>
    <w:rsid w:val="00BC7643"/>
    <w:rsid w:val="00BD5B40"/>
    <w:rsid w:val="00BD7A4D"/>
    <w:rsid w:val="00C01EE7"/>
    <w:rsid w:val="00C0528E"/>
    <w:rsid w:val="00C20CAC"/>
    <w:rsid w:val="00C27F8F"/>
    <w:rsid w:val="00C42907"/>
    <w:rsid w:val="00C4528F"/>
    <w:rsid w:val="00C45FD3"/>
    <w:rsid w:val="00C4623C"/>
    <w:rsid w:val="00C62916"/>
    <w:rsid w:val="00C66E1D"/>
    <w:rsid w:val="00C70D7A"/>
    <w:rsid w:val="00C75994"/>
    <w:rsid w:val="00C77038"/>
    <w:rsid w:val="00C87760"/>
    <w:rsid w:val="00C912D4"/>
    <w:rsid w:val="00C96256"/>
    <w:rsid w:val="00CC6990"/>
    <w:rsid w:val="00CE1641"/>
    <w:rsid w:val="00CE177B"/>
    <w:rsid w:val="00CE4506"/>
    <w:rsid w:val="00CF737C"/>
    <w:rsid w:val="00D034DC"/>
    <w:rsid w:val="00D118F3"/>
    <w:rsid w:val="00D37709"/>
    <w:rsid w:val="00D45751"/>
    <w:rsid w:val="00D4750C"/>
    <w:rsid w:val="00D74009"/>
    <w:rsid w:val="00D769EC"/>
    <w:rsid w:val="00D76FC7"/>
    <w:rsid w:val="00D77738"/>
    <w:rsid w:val="00D92054"/>
    <w:rsid w:val="00D943A9"/>
    <w:rsid w:val="00D94589"/>
    <w:rsid w:val="00D9688A"/>
    <w:rsid w:val="00DB02EA"/>
    <w:rsid w:val="00DB26B2"/>
    <w:rsid w:val="00DB583E"/>
    <w:rsid w:val="00DE47F2"/>
    <w:rsid w:val="00DF59C8"/>
    <w:rsid w:val="00E05C5B"/>
    <w:rsid w:val="00E1129B"/>
    <w:rsid w:val="00E440E7"/>
    <w:rsid w:val="00E45E5A"/>
    <w:rsid w:val="00E47F8E"/>
    <w:rsid w:val="00E5318A"/>
    <w:rsid w:val="00E5489E"/>
    <w:rsid w:val="00E73751"/>
    <w:rsid w:val="00E74613"/>
    <w:rsid w:val="00E778DB"/>
    <w:rsid w:val="00E92E09"/>
    <w:rsid w:val="00E93EC5"/>
    <w:rsid w:val="00E972E9"/>
    <w:rsid w:val="00EB20B9"/>
    <w:rsid w:val="00EB727E"/>
    <w:rsid w:val="00EF0844"/>
    <w:rsid w:val="00EF15F4"/>
    <w:rsid w:val="00EF750E"/>
    <w:rsid w:val="00F1448E"/>
    <w:rsid w:val="00F20407"/>
    <w:rsid w:val="00F25496"/>
    <w:rsid w:val="00F30B3F"/>
    <w:rsid w:val="00F37BF1"/>
    <w:rsid w:val="00F70D9D"/>
    <w:rsid w:val="00F74624"/>
    <w:rsid w:val="00F7749D"/>
    <w:rsid w:val="00F832B8"/>
    <w:rsid w:val="00FA1C18"/>
    <w:rsid w:val="00FC0D58"/>
    <w:rsid w:val="00FC0FAA"/>
    <w:rsid w:val="00FC3867"/>
    <w:rsid w:val="00FD7373"/>
    <w:rsid w:val="00FE2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72F9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929"/>
    <w:pPr>
      <w:widowControl w:val="0"/>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Exact">
    <w:name w:val="Body text (3) Exact"/>
    <w:basedOn w:val="DefaultParagraphFont"/>
    <w:uiPriority w:val="99"/>
    <w:rsid w:val="00866929"/>
    <w:rPr>
      <w:rFonts w:ascii="Times New Roman" w:hAnsi="Times New Roman" w:cs="Times New Roman"/>
      <w:b/>
      <w:bCs/>
      <w:u w:val="none"/>
    </w:rPr>
  </w:style>
  <w:style w:type="character" w:customStyle="1" w:styleId="Bodytext3">
    <w:name w:val="Body text (3)_"/>
    <w:basedOn w:val="DefaultParagraphFont"/>
    <w:link w:val="Bodytext30"/>
    <w:uiPriority w:val="99"/>
    <w:locked/>
    <w:rsid w:val="00866929"/>
    <w:rPr>
      <w:rFonts w:ascii="Times New Roman" w:hAnsi="Times New Roman"/>
      <w:b/>
      <w:bCs/>
      <w:shd w:val="clear" w:color="auto" w:fill="FFFFFF"/>
    </w:rPr>
  </w:style>
  <w:style w:type="character" w:customStyle="1" w:styleId="Bodytext314pt">
    <w:name w:val="Body text (3) + 14 pt"/>
    <w:basedOn w:val="Bodytext3"/>
    <w:uiPriority w:val="99"/>
    <w:rsid w:val="00866929"/>
    <w:rPr>
      <w:rFonts w:ascii="Times New Roman" w:hAnsi="Times New Roman"/>
      <w:b/>
      <w:bCs/>
      <w:sz w:val="28"/>
      <w:szCs w:val="28"/>
      <w:shd w:val="clear" w:color="auto" w:fill="FFFFFF"/>
    </w:rPr>
  </w:style>
  <w:style w:type="character" w:customStyle="1" w:styleId="Heading1">
    <w:name w:val="Heading #1_"/>
    <w:basedOn w:val="DefaultParagraphFont"/>
    <w:link w:val="Heading10"/>
    <w:uiPriority w:val="99"/>
    <w:locked/>
    <w:rsid w:val="00866929"/>
    <w:rPr>
      <w:rFonts w:ascii="Times New Roman" w:hAnsi="Times New Roman"/>
      <w:b/>
      <w:bCs/>
      <w:sz w:val="28"/>
      <w:szCs w:val="28"/>
      <w:shd w:val="clear" w:color="auto" w:fill="FFFFFF"/>
    </w:rPr>
  </w:style>
  <w:style w:type="paragraph" w:customStyle="1" w:styleId="Bodytext30">
    <w:name w:val="Body text (3)"/>
    <w:basedOn w:val="Normal"/>
    <w:link w:val="Bodytext3"/>
    <w:uiPriority w:val="99"/>
    <w:rsid w:val="00866929"/>
    <w:pPr>
      <w:shd w:val="clear" w:color="auto" w:fill="FFFFFF"/>
      <w:spacing w:after="240" w:line="312" w:lineRule="exact"/>
      <w:jc w:val="center"/>
    </w:pPr>
    <w:rPr>
      <w:rFonts w:ascii="Times New Roman" w:eastAsia="Calibri" w:hAnsi="Times New Roman" w:cs="Times New Roman"/>
      <w:b/>
      <w:bCs/>
      <w:color w:val="auto"/>
      <w:sz w:val="20"/>
      <w:szCs w:val="20"/>
      <w:lang w:val="en-US" w:eastAsia="en-US"/>
    </w:rPr>
  </w:style>
  <w:style w:type="paragraph" w:customStyle="1" w:styleId="Heading10">
    <w:name w:val="Heading #1"/>
    <w:basedOn w:val="Normal"/>
    <w:link w:val="Heading1"/>
    <w:uiPriority w:val="99"/>
    <w:rsid w:val="00866929"/>
    <w:pPr>
      <w:shd w:val="clear" w:color="auto" w:fill="FFFFFF"/>
      <w:spacing w:before="420" w:line="322" w:lineRule="exact"/>
      <w:jc w:val="center"/>
      <w:outlineLvl w:val="0"/>
    </w:pPr>
    <w:rPr>
      <w:rFonts w:ascii="Times New Roman" w:eastAsia="Calibri" w:hAnsi="Times New Roman" w:cs="Times New Roman"/>
      <w:b/>
      <w:bCs/>
      <w:color w:val="auto"/>
      <w:sz w:val="28"/>
      <w:szCs w:val="28"/>
      <w:lang w:val="en-US" w:eastAsia="en-US"/>
    </w:rPr>
  </w:style>
  <w:style w:type="table" w:styleId="TableGrid">
    <w:name w:val="Table Grid"/>
    <w:basedOn w:val="TableNormal"/>
    <w:uiPriority w:val="59"/>
    <w:unhideWhenUsed/>
    <w:rsid w:val="00866929"/>
    <w:rPr>
      <w:rFonts w:ascii="Tahoma" w:eastAsia="Times New Roman" w:hAnsi="Tahoma" w:cs="Tahom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
    <w:name w:val="Body text (5)_"/>
    <w:basedOn w:val="DefaultParagraphFont"/>
    <w:link w:val="Bodytext50"/>
    <w:uiPriority w:val="99"/>
    <w:locked/>
    <w:rsid w:val="00866929"/>
    <w:rPr>
      <w:rFonts w:ascii="Times New Roman" w:hAnsi="Times New Roman"/>
      <w:b/>
      <w:bCs/>
      <w:sz w:val="28"/>
      <w:szCs w:val="28"/>
      <w:shd w:val="clear" w:color="auto" w:fill="FFFFFF"/>
    </w:rPr>
  </w:style>
  <w:style w:type="character" w:customStyle="1" w:styleId="Bodytext513pt">
    <w:name w:val="Body text (5) + 13 pt"/>
    <w:aliases w:val="Not Bold"/>
    <w:basedOn w:val="Bodytext5"/>
    <w:uiPriority w:val="99"/>
    <w:rsid w:val="00866929"/>
    <w:rPr>
      <w:rFonts w:ascii="Times New Roman" w:hAnsi="Times New Roman"/>
      <w:b w:val="0"/>
      <w:bCs w:val="0"/>
      <w:sz w:val="26"/>
      <w:szCs w:val="26"/>
      <w:shd w:val="clear" w:color="auto" w:fill="FFFFFF"/>
    </w:rPr>
  </w:style>
  <w:style w:type="character" w:customStyle="1" w:styleId="Bodytext2">
    <w:name w:val="Body text (2)_"/>
    <w:basedOn w:val="DefaultParagraphFont"/>
    <w:link w:val="Bodytext20"/>
    <w:uiPriority w:val="99"/>
    <w:locked/>
    <w:rsid w:val="00866929"/>
    <w:rPr>
      <w:rFonts w:ascii="Times New Roman" w:hAnsi="Times New Roman"/>
      <w:sz w:val="28"/>
      <w:szCs w:val="28"/>
      <w:shd w:val="clear" w:color="auto" w:fill="FFFFFF"/>
    </w:rPr>
  </w:style>
  <w:style w:type="paragraph" w:customStyle="1" w:styleId="Bodytext50">
    <w:name w:val="Body text (5)"/>
    <w:basedOn w:val="Normal"/>
    <w:link w:val="Bodytext5"/>
    <w:uiPriority w:val="99"/>
    <w:rsid w:val="00866929"/>
    <w:pPr>
      <w:shd w:val="clear" w:color="auto" w:fill="FFFFFF"/>
      <w:spacing w:after="420" w:line="322" w:lineRule="exact"/>
      <w:jc w:val="center"/>
    </w:pPr>
    <w:rPr>
      <w:rFonts w:ascii="Times New Roman" w:eastAsia="Calibri" w:hAnsi="Times New Roman" w:cs="Times New Roman"/>
      <w:b/>
      <w:bCs/>
      <w:color w:val="auto"/>
      <w:sz w:val="28"/>
      <w:szCs w:val="28"/>
      <w:lang w:val="en-US" w:eastAsia="en-US"/>
    </w:rPr>
  </w:style>
  <w:style w:type="paragraph" w:customStyle="1" w:styleId="Bodytext20">
    <w:name w:val="Body text (2)"/>
    <w:basedOn w:val="Normal"/>
    <w:link w:val="Bodytext2"/>
    <w:uiPriority w:val="99"/>
    <w:rsid w:val="00866929"/>
    <w:pPr>
      <w:shd w:val="clear" w:color="auto" w:fill="FFFFFF"/>
      <w:spacing w:before="120" w:after="120" w:line="240" w:lineRule="atLeast"/>
      <w:jc w:val="both"/>
    </w:pPr>
    <w:rPr>
      <w:rFonts w:ascii="Times New Roman" w:eastAsia="Calibri" w:hAnsi="Times New Roman" w:cs="Times New Roman"/>
      <w:color w:val="auto"/>
      <w:sz w:val="28"/>
      <w:szCs w:val="28"/>
      <w:lang w:val="en-US" w:eastAsia="en-US"/>
    </w:rPr>
  </w:style>
  <w:style w:type="character" w:customStyle="1" w:styleId="Bodytext2Bold">
    <w:name w:val="Body text (2) + Bold"/>
    <w:basedOn w:val="Bodytext2"/>
    <w:uiPriority w:val="99"/>
    <w:rsid w:val="00866929"/>
    <w:rPr>
      <w:rFonts w:ascii="Times New Roman" w:hAnsi="Times New Roman" w:cs="Times New Roman"/>
      <w:b/>
      <w:bCs/>
      <w:sz w:val="28"/>
      <w:szCs w:val="28"/>
      <w:u w:val="none"/>
      <w:shd w:val="clear" w:color="auto" w:fill="FFFFFF"/>
    </w:rPr>
  </w:style>
  <w:style w:type="paragraph" w:styleId="ListParagraph">
    <w:name w:val="List Paragraph"/>
    <w:basedOn w:val="Normal"/>
    <w:uiPriority w:val="34"/>
    <w:qFormat/>
    <w:rsid w:val="00866929"/>
    <w:pPr>
      <w:ind w:left="720"/>
      <w:contextualSpacing/>
    </w:pPr>
  </w:style>
  <w:style w:type="character" w:customStyle="1" w:styleId="Bodytext11">
    <w:name w:val="Body text (11)_"/>
    <w:basedOn w:val="DefaultParagraphFont"/>
    <w:link w:val="Bodytext110"/>
    <w:uiPriority w:val="99"/>
    <w:locked/>
    <w:rsid w:val="00866929"/>
    <w:rPr>
      <w:rFonts w:ascii="Times New Roman" w:hAnsi="Times New Roman"/>
      <w:b/>
      <w:bCs/>
      <w:i/>
      <w:iCs/>
      <w:shd w:val="clear" w:color="auto" w:fill="FFFFFF"/>
    </w:rPr>
  </w:style>
  <w:style w:type="character" w:customStyle="1" w:styleId="Bodytext12">
    <w:name w:val="Body text (12)_"/>
    <w:basedOn w:val="DefaultParagraphFont"/>
    <w:link w:val="Bodytext120"/>
    <w:uiPriority w:val="99"/>
    <w:locked/>
    <w:rsid w:val="00866929"/>
    <w:rPr>
      <w:rFonts w:ascii="Times New Roman" w:hAnsi="Times New Roman"/>
      <w:b/>
      <w:bCs/>
      <w:shd w:val="clear" w:color="auto" w:fill="FFFFFF"/>
    </w:rPr>
  </w:style>
  <w:style w:type="character" w:customStyle="1" w:styleId="Bodytext12SegoeUI">
    <w:name w:val="Body text (12) + Segoe UI"/>
    <w:aliases w:val="9,5 pt,Not Bold1"/>
    <w:basedOn w:val="Bodytext12"/>
    <w:uiPriority w:val="99"/>
    <w:rsid w:val="00866929"/>
    <w:rPr>
      <w:rFonts w:ascii="Segoe UI" w:hAnsi="Segoe UI" w:cs="Segoe UI"/>
      <w:b w:val="0"/>
      <w:bCs w:val="0"/>
      <w:sz w:val="19"/>
      <w:szCs w:val="19"/>
      <w:shd w:val="clear" w:color="auto" w:fill="FFFFFF"/>
    </w:rPr>
  </w:style>
  <w:style w:type="paragraph" w:customStyle="1" w:styleId="Bodytext110">
    <w:name w:val="Body text (11)"/>
    <w:basedOn w:val="Normal"/>
    <w:link w:val="Bodytext11"/>
    <w:uiPriority w:val="99"/>
    <w:rsid w:val="00866929"/>
    <w:pPr>
      <w:shd w:val="clear" w:color="auto" w:fill="FFFFFF"/>
      <w:spacing w:line="254" w:lineRule="exact"/>
      <w:jc w:val="both"/>
    </w:pPr>
    <w:rPr>
      <w:rFonts w:ascii="Times New Roman" w:eastAsia="Calibri" w:hAnsi="Times New Roman" w:cs="Times New Roman"/>
      <w:b/>
      <w:bCs/>
      <w:i/>
      <w:iCs/>
      <w:color w:val="auto"/>
      <w:sz w:val="20"/>
      <w:szCs w:val="20"/>
      <w:lang w:val="en-US" w:eastAsia="en-US"/>
    </w:rPr>
  </w:style>
  <w:style w:type="paragraph" w:customStyle="1" w:styleId="Bodytext120">
    <w:name w:val="Body text (12)"/>
    <w:basedOn w:val="Normal"/>
    <w:link w:val="Bodytext12"/>
    <w:uiPriority w:val="99"/>
    <w:rsid w:val="00866929"/>
    <w:pPr>
      <w:shd w:val="clear" w:color="auto" w:fill="FFFFFF"/>
      <w:spacing w:line="254" w:lineRule="exact"/>
      <w:jc w:val="both"/>
    </w:pPr>
    <w:rPr>
      <w:rFonts w:ascii="Times New Roman" w:eastAsia="Calibri" w:hAnsi="Times New Roman" w:cs="Times New Roman"/>
      <w:b/>
      <w:bCs/>
      <w:color w:val="auto"/>
      <w:sz w:val="20"/>
      <w:szCs w:val="20"/>
      <w:lang w:val="en-US" w:eastAsia="en-US"/>
    </w:rPr>
  </w:style>
  <w:style w:type="paragraph" w:styleId="BalloonText">
    <w:name w:val="Balloon Text"/>
    <w:basedOn w:val="Normal"/>
    <w:link w:val="BalloonTextChar"/>
    <w:uiPriority w:val="99"/>
    <w:semiHidden/>
    <w:unhideWhenUsed/>
    <w:rsid w:val="00632DE7"/>
    <w:rPr>
      <w:sz w:val="16"/>
      <w:szCs w:val="16"/>
    </w:rPr>
  </w:style>
  <w:style w:type="character" w:customStyle="1" w:styleId="BalloonTextChar">
    <w:name w:val="Balloon Text Char"/>
    <w:basedOn w:val="DefaultParagraphFont"/>
    <w:link w:val="BalloonText"/>
    <w:uiPriority w:val="99"/>
    <w:semiHidden/>
    <w:rsid w:val="00632DE7"/>
    <w:rPr>
      <w:rFonts w:ascii="Tahoma" w:eastAsia="Times New Roman" w:hAnsi="Tahoma" w:cs="Tahoma"/>
      <w:color w:val="000000"/>
      <w:sz w:val="16"/>
      <w:szCs w:val="16"/>
      <w:lang w:val="vi-VN" w:eastAsia="vi-VN"/>
    </w:rPr>
  </w:style>
  <w:style w:type="paragraph" w:styleId="Header">
    <w:name w:val="header"/>
    <w:basedOn w:val="Normal"/>
    <w:link w:val="HeaderChar"/>
    <w:uiPriority w:val="99"/>
    <w:unhideWhenUsed/>
    <w:rsid w:val="00692556"/>
    <w:pPr>
      <w:tabs>
        <w:tab w:val="center" w:pos="4680"/>
        <w:tab w:val="right" w:pos="9360"/>
      </w:tabs>
    </w:pPr>
  </w:style>
  <w:style w:type="character" w:customStyle="1" w:styleId="HeaderChar">
    <w:name w:val="Header Char"/>
    <w:basedOn w:val="DefaultParagraphFont"/>
    <w:link w:val="Header"/>
    <w:uiPriority w:val="99"/>
    <w:rsid w:val="00692556"/>
    <w:rPr>
      <w:rFonts w:ascii="Tahoma" w:eastAsia="Times New Roman" w:hAnsi="Tahoma" w:cs="Tahoma"/>
      <w:color w:val="000000"/>
      <w:sz w:val="24"/>
      <w:szCs w:val="24"/>
      <w:lang w:val="vi-VN" w:eastAsia="vi-VN"/>
    </w:rPr>
  </w:style>
  <w:style w:type="paragraph" w:styleId="Footer">
    <w:name w:val="footer"/>
    <w:basedOn w:val="Normal"/>
    <w:link w:val="FooterChar"/>
    <w:uiPriority w:val="99"/>
    <w:unhideWhenUsed/>
    <w:rsid w:val="00692556"/>
    <w:pPr>
      <w:tabs>
        <w:tab w:val="center" w:pos="4680"/>
        <w:tab w:val="right" w:pos="9360"/>
      </w:tabs>
    </w:pPr>
  </w:style>
  <w:style w:type="character" w:customStyle="1" w:styleId="FooterChar">
    <w:name w:val="Footer Char"/>
    <w:basedOn w:val="DefaultParagraphFont"/>
    <w:link w:val="Footer"/>
    <w:uiPriority w:val="99"/>
    <w:rsid w:val="00692556"/>
    <w:rPr>
      <w:rFonts w:ascii="Tahoma" w:eastAsia="Times New Roman" w:hAnsi="Tahoma" w:cs="Tahoma"/>
      <w:color w:val="000000"/>
      <w:sz w:val="24"/>
      <w:szCs w:val="24"/>
      <w:lang w:val="vi-VN" w:eastAsia="vi-VN"/>
    </w:rPr>
  </w:style>
  <w:style w:type="character" w:customStyle="1" w:styleId="Vanbnnidung">
    <w:name w:val="Van b?n n?i dung_"/>
    <w:link w:val="Vanbnnidung1"/>
    <w:uiPriority w:val="99"/>
    <w:rsid w:val="009E4388"/>
    <w:rPr>
      <w:sz w:val="26"/>
      <w:szCs w:val="26"/>
      <w:shd w:val="clear" w:color="auto" w:fill="FFFFFF"/>
    </w:rPr>
  </w:style>
  <w:style w:type="paragraph" w:customStyle="1" w:styleId="Vanbnnidung1">
    <w:name w:val="Van b?n n?i dung1"/>
    <w:basedOn w:val="Normal"/>
    <w:link w:val="Vanbnnidung"/>
    <w:uiPriority w:val="99"/>
    <w:rsid w:val="009E4388"/>
    <w:pPr>
      <w:shd w:val="clear" w:color="auto" w:fill="FFFFFF"/>
      <w:spacing w:before="60" w:after="180" w:line="240" w:lineRule="atLeast"/>
      <w:jc w:val="both"/>
    </w:pPr>
    <w:rPr>
      <w:rFonts w:ascii="Calibri" w:eastAsia="Calibri" w:hAnsi="Calibri" w:cs="Times New Roman"/>
      <w:color w:val="auto"/>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929"/>
    <w:pPr>
      <w:widowControl w:val="0"/>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Exact">
    <w:name w:val="Body text (3) Exact"/>
    <w:basedOn w:val="DefaultParagraphFont"/>
    <w:uiPriority w:val="99"/>
    <w:rsid w:val="00866929"/>
    <w:rPr>
      <w:rFonts w:ascii="Times New Roman" w:hAnsi="Times New Roman" w:cs="Times New Roman"/>
      <w:b/>
      <w:bCs/>
      <w:u w:val="none"/>
    </w:rPr>
  </w:style>
  <w:style w:type="character" w:customStyle="1" w:styleId="Bodytext3">
    <w:name w:val="Body text (3)_"/>
    <w:basedOn w:val="DefaultParagraphFont"/>
    <w:link w:val="Bodytext30"/>
    <w:uiPriority w:val="99"/>
    <w:locked/>
    <w:rsid w:val="00866929"/>
    <w:rPr>
      <w:rFonts w:ascii="Times New Roman" w:hAnsi="Times New Roman"/>
      <w:b/>
      <w:bCs/>
      <w:shd w:val="clear" w:color="auto" w:fill="FFFFFF"/>
    </w:rPr>
  </w:style>
  <w:style w:type="character" w:customStyle="1" w:styleId="Bodytext314pt">
    <w:name w:val="Body text (3) + 14 pt"/>
    <w:basedOn w:val="Bodytext3"/>
    <w:uiPriority w:val="99"/>
    <w:rsid w:val="00866929"/>
    <w:rPr>
      <w:rFonts w:ascii="Times New Roman" w:hAnsi="Times New Roman"/>
      <w:b/>
      <w:bCs/>
      <w:sz w:val="28"/>
      <w:szCs w:val="28"/>
      <w:shd w:val="clear" w:color="auto" w:fill="FFFFFF"/>
    </w:rPr>
  </w:style>
  <w:style w:type="character" w:customStyle="1" w:styleId="Heading1">
    <w:name w:val="Heading #1_"/>
    <w:basedOn w:val="DefaultParagraphFont"/>
    <w:link w:val="Heading10"/>
    <w:uiPriority w:val="99"/>
    <w:locked/>
    <w:rsid w:val="00866929"/>
    <w:rPr>
      <w:rFonts w:ascii="Times New Roman" w:hAnsi="Times New Roman"/>
      <w:b/>
      <w:bCs/>
      <w:sz w:val="28"/>
      <w:szCs w:val="28"/>
      <w:shd w:val="clear" w:color="auto" w:fill="FFFFFF"/>
    </w:rPr>
  </w:style>
  <w:style w:type="paragraph" w:customStyle="1" w:styleId="Bodytext30">
    <w:name w:val="Body text (3)"/>
    <w:basedOn w:val="Normal"/>
    <w:link w:val="Bodytext3"/>
    <w:uiPriority w:val="99"/>
    <w:rsid w:val="00866929"/>
    <w:pPr>
      <w:shd w:val="clear" w:color="auto" w:fill="FFFFFF"/>
      <w:spacing w:after="240" w:line="312" w:lineRule="exact"/>
      <w:jc w:val="center"/>
    </w:pPr>
    <w:rPr>
      <w:rFonts w:ascii="Times New Roman" w:eastAsia="Calibri" w:hAnsi="Times New Roman" w:cs="Times New Roman"/>
      <w:b/>
      <w:bCs/>
      <w:color w:val="auto"/>
      <w:sz w:val="20"/>
      <w:szCs w:val="20"/>
      <w:lang w:val="en-US" w:eastAsia="en-US"/>
    </w:rPr>
  </w:style>
  <w:style w:type="paragraph" w:customStyle="1" w:styleId="Heading10">
    <w:name w:val="Heading #1"/>
    <w:basedOn w:val="Normal"/>
    <w:link w:val="Heading1"/>
    <w:uiPriority w:val="99"/>
    <w:rsid w:val="00866929"/>
    <w:pPr>
      <w:shd w:val="clear" w:color="auto" w:fill="FFFFFF"/>
      <w:spacing w:before="420" w:line="322" w:lineRule="exact"/>
      <w:jc w:val="center"/>
      <w:outlineLvl w:val="0"/>
    </w:pPr>
    <w:rPr>
      <w:rFonts w:ascii="Times New Roman" w:eastAsia="Calibri" w:hAnsi="Times New Roman" w:cs="Times New Roman"/>
      <w:b/>
      <w:bCs/>
      <w:color w:val="auto"/>
      <w:sz w:val="28"/>
      <w:szCs w:val="28"/>
      <w:lang w:val="en-US" w:eastAsia="en-US"/>
    </w:rPr>
  </w:style>
  <w:style w:type="table" w:styleId="TableGrid">
    <w:name w:val="Table Grid"/>
    <w:basedOn w:val="TableNormal"/>
    <w:uiPriority w:val="59"/>
    <w:unhideWhenUsed/>
    <w:rsid w:val="00866929"/>
    <w:rPr>
      <w:rFonts w:ascii="Tahoma" w:eastAsia="Times New Roman" w:hAnsi="Tahoma" w:cs="Tahom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5">
    <w:name w:val="Body text (5)_"/>
    <w:basedOn w:val="DefaultParagraphFont"/>
    <w:link w:val="Bodytext50"/>
    <w:uiPriority w:val="99"/>
    <w:locked/>
    <w:rsid w:val="00866929"/>
    <w:rPr>
      <w:rFonts w:ascii="Times New Roman" w:hAnsi="Times New Roman"/>
      <w:b/>
      <w:bCs/>
      <w:sz w:val="28"/>
      <w:szCs w:val="28"/>
      <w:shd w:val="clear" w:color="auto" w:fill="FFFFFF"/>
    </w:rPr>
  </w:style>
  <w:style w:type="character" w:customStyle="1" w:styleId="Bodytext513pt">
    <w:name w:val="Body text (5) + 13 pt"/>
    <w:aliases w:val="Not Bold"/>
    <w:basedOn w:val="Bodytext5"/>
    <w:uiPriority w:val="99"/>
    <w:rsid w:val="00866929"/>
    <w:rPr>
      <w:rFonts w:ascii="Times New Roman" w:hAnsi="Times New Roman"/>
      <w:b w:val="0"/>
      <w:bCs w:val="0"/>
      <w:sz w:val="26"/>
      <w:szCs w:val="26"/>
      <w:shd w:val="clear" w:color="auto" w:fill="FFFFFF"/>
    </w:rPr>
  </w:style>
  <w:style w:type="character" w:customStyle="1" w:styleId="Bodytext2">
    <w:name w:val="Body text (2)_"/>
    <w:basedOn w:val="DefaultParagraphFont"/>
    <w:link w:val="Bodytext20"/>
    <w:uiPriority w:val="99"/>
    <w:locked/>
    <w:rsid w:val="00866929"/>
    <w:rPr>
      <w:rFonts w:ascii="Times New Roman" w:hAnsi="Times New Roman"/>
      <w:sz w:val="28"/>
      <w:szCs w:val="28"/>
      <w:shd w:val="clear" w:color="auto" w:fill="FFFFFF"/>
    </w:rPr>
  </w:style>
  <w:style w:type="paragraph" w:customStyle="1" w:styleId="Bodytext50">
    <w:name w:val="Body text (5)"/>
    <w:basedOn w:val="Normal"/>
    <w:link w:val="Bodytext5"/>
    <w:uiPriority w:val="99"/>
    <w:rsid w:val="00866929"/>
    <w:pPr>
      <w:shd w:val="clear" w:color="auto" w:fill="FFFFFF"/>
      <w:spacing w:after="420" w:line="322" w:lineRule="exact"/>
      <w:jc w:val="center"/>
    </w:pPr>
    <w:rPr>
      <w:rFonts w:ascii="Times New Roman" w:eastAsia="Calibri" w:hAnsi="Times New Roman" w:cs="Times New Roman"/>
      <w:b/>
      <w:bCs/>
      <w:color w:val="auto"/>
      <w:sz w:val="28"/>
      <w:szCs w:val="28"/>
      <w:lang w:val="en-US" w:eastAsia="en-US"/>
    </w:rPr>
  </w:style>
  <w:style w:type="paragraph" w:customStyle="1" w:styleId="Bodytext20">
    <w:name w:val="Body text (2)"/>
    <w:basedOn w:val="Normal"/>
    <w:link w:val="Bodytext2"/>
    <w:uiPriority w:val="99"/>
    <w:rsid w:val="00866929"/>
    <w:pPr>
      <w:shd w:val="clear" w:color="auto" w:fill="FFFFFF"/>
      <w:spacing w:before="120" w:after="120" w:line="240" w:lineRule="atLeast"/>
      <w:jc w:val="both"/>
    </w:pPr>
    <w:rPr>
      <w:rFonts w:ascii="Times New Roman" w:eastAsia="Calibri" w:hAnsi="Times New Roman" w:cs="Times New Roman"/>
      <w:color w:val="auto"/>
      <w:sz w:val="28"/>
      <w:szCs w:val="28"/>
      <w:lang w:val="en-US" w:eastAsia="en-US"/>
    </w:rPr>
  </w:style>
  <w:style w:type="character" w:customStyle="1" w:styleId="Bodytext2Bold">
    <w:name w:val="Body text (2) + Bold"/>
    <w:basedOn w:val="Bodytext2"/>
    <w:uiPriority w:val="99"/>
    <w:rsid w:val="00866929"/>
    <w:rPr>
      <w:rFonts w:ascii="Times New Roman" w:hAnsi="Times New Roman" w:cs="Times New Roman"/>
      <w:b/>
      <w:bCs/>
      <w:sz w:val="28"/>
      <w:szCs w:val="28"/>
      <w:u w:val="none"/>
      <w:shd w:val="clear" w:color="auto" w:fill="FFFFFF"/>
    </w:rPr>
  </w:style>
  <w:style w:type="paragraph" w:styleId="ListParagraph">
    <w:name w:val="List Paragraph"/>
    <w:basedOn w:val="Normal"/>
    <w:uiPriority w:val="34"/>
    <w:qFormat/>
    <w:rsid w:val="00866929"/>
    <w:pPr>
      <w:ind w:left="720"/>
      <w:contextualSpacing/>
    </w:pPr>
  </w:style>
  <w:style w:type="character" w:customStyle="1" w:styleId="Bodytext11">
    <w:name w:val="Body text (11)_"/>
    <w:basedOn w:val="DefaultParagraphFont"/>
    <w:link w:val="Bodytext110"/>
    <w:uiPriority w:val="99"/>
    <w:locked/>
    <w:rsid w:val="00866929"/>
    <w:rPr>
      <w:rFonts w:ascii="Times New Roman" w:hAnsi="Times New Roman"/>
      <w:b/>
      <w:bCs/>
      <w:i/>
      <w:iCs/>
      <w:shd w:val="clear" w:color="auto" w:fill="FFFFFF"/>
    </w:rPr>
  </w:style>
  <w:style w:type="character" w:customStyle="1" w:styleId="Bodytext12">
    <w:name w:val="Body text (12)_"/>
    <w:basedOn w:val="DefaultParagraphFont"/>
    <w:link w:val="Bodytext120"/>
    <w:uiPriority w:val="99"/>
    <w:locked/>
    <w:rsid w:val="00866929"/>
    <w:rPr>
      <w:rFonts w:ascii="Times New Roman" w:hAnsi="Times New Roman"/>
      <w:b/>
      <w:bCs/>
      <w:shd w:val="clear" w:color="auto" w:fill="FFFFFF"/>
    </w:rPr>
  </w:style>
  <w:style w:type="character" w:customStyle="1" w:styleId="Bodytext12SegoeUI">
    <w:name w:val="Body text (12) + Segoe UI"/>
    <w:aliases w:val="9,5 pt,Not Bold1"/>
    <w:basedOn w:val="Bodytext12"/>
    <w:uiPriority w:val="99"/>
    <w:rsid w:val="00866929"/>
    <w:rPr>
      <w:rFonts w:ascii="Segoe UI" w:hAnsi="Segoe UI" w:cs="Segoe UI"/>
      <w:b w:val="0"/>
      <w:bCs w:val="0"/>
      <w:sz w:val="19"/>
      <w:szCs w:val="19"/>
      <w:shd w:val="clear" w:color="auto" w:fill="FFFFFF"/>
    </w:rPr>
  </w:style>
  <w:style w:type="paragraph" w:customStyle="1" w:styleId="Bodytext110">
    <w:name w:val="Body text (11)"/>
    <w:basedOn w:val="Normal"/>
    <w:link w:val="Bodytext11"/>
    <w:uiPriority w:val="99"/>
    <w:rsid w:val="00866929"/>
    <w:pPr>
      <w:shd w:val="clear" w:color="auto" w:fill="FFFFFF"/>
      <w:spacing w:line="254" w:lineRule="exact"/>
      <w:jc w:val="both"/>
    </w:pPr>
    <w:rPr>
      <w:rFonts w:ascii="Times New Roman" w:eastAsia="Calibri" w:hAnsi="Times New Roman" w:cs="Times New Roman"/>
      <w:b/>
      <w:bCs/>
      <w:i/>
      <w:iCs/>
      <w:color w:val="auto"/>
      <w:sz w:val="20"/>
      <w:szCs w:val="20"/>
      <w:lang w:val="en-US" w:eastAsia="en-US"/>
    </w:rPr>
  </w:style>
  <w:style w:type="paragraph" w:customStyle="1" w:styleId="Bodytext120">
    <w:name w:val="Body text (12)"/>
    <w:basedOn w:val="Normal"/>
    <w:link w:val="Bodytext12"/>
    <w:uiPriority w:val="99"/>
    <w:rsid w:val="00866929"/>
    <w:pPr>
      <w:shd w:val="clear" w:color="auto" w:fill="FFFFFF"/>
      <w:spacing w:line="254" w:lineRule="exact"/>
      <w:jc w:val="both"/>
    </w:pPr>
    <w:rPr>
      <w:rFonts w:ascii="Times New Roman" w:eastAsia="Calibri" w:hAnsi="Times New Roman" w:cs="Times New Roman"/>
      <w:b/>
      <w:bCs/>
      <w:color w:val="auto"/>
      <w:sz w:val="20"/>
      <w:szCs w:val="20"/>
      <w:lang w:val="en-US" w:eastAsia="en-US"/>
    </w:rPr>
  </w:style>
  <w:style w:type="paragraph" w:styleId="BalloonText">
    <w:name w:val="Balloon Text"/>
    <w:basedOn w:val="Normal"/>
    <w:link w:val="BalloonTextChar"/>
    <w:uiPriority w:val="99"/>
    <w:semiHidden/>
    <w:unhideWhenUsed/>
    <w:rsid w:val="00632DE7"/>
    <w:rPr>
      <w:sz w:val="16"/>
      <w:szCs w:val="16"/>
    </w:rPr>
  </w:style>
  <w:style w:type="character" w:customStyle="1" w:styleId="BalloonTextChar">
    <w:name w:val="Balloon Text Char"/>
    <w:basedOn w:val="DefaultParagraphFont"/>
    <w:link w:val="BalloonText"/>
    <w:uiPriority w:val="99"/>
    <w:semiHidden/>
    <w:rsid w:val="00632DE7"/>
    <w:rPr>
      <w:rFonts w:ascii="Tahoma" w:eastAsia="Times New Roman" w:hAnsi="Tahoma" w:cs="Tahoma"/>
      <w:color w:val="000000"/>
      <w:sz w:val="16"/>
      <w:szCs w:val="16"/>
      <w:lang w:val="vi-VN" w:eastAsia="vi-VN"/>
    </w:rPr>
  </w:style>
  <w:style w:type="paragraph" w:styleId="Header">
    <w:name w:val="header"/>
    <w:basedOn w:val="Normal"/>
    <w:link w:val="HeaderChar"/>
    <w:uiPriority w:val="99"/>
    <w:unhideWhenUsed/>
    <w:rsid w:val="00692556"/>
    <w:pPr>
      <w:tabs>
        <w:tab w:val="center" w:pos="4680"/>
        <w:tab w:val="right" w:pos="9360"/>
      </w:tabs>
    </w:pPr>
  </w:style>
  <w:style w:type="character" w:customStyle="1" w:styleId="HeaderChar">
    <w:name w:val="Header Char"/>
    <w:basedOn w:val="DefaultParagraphFont"/>
    <w:link w:val="Header"/>
    <w:uiPriority w:val="99"/>
    <w:rsid w:val="00692556"/>
    <w:rPr>
      <w:rFonts w:ascii="Tahoma" w:eastAsia="Times New Roman" w:hAnsi="Tahoma" w:cs="Tahoma"/>
      <w:color w:val="000000"/>
      <w:sz w:val="24"/>
      <w:szCs w:val="24"/>
      <w:lang w:val="vi-VN" w:eastAsia="vi-VN"/>
    </w:rPr>
  </w:style>
  <w:style w:type="paragraph" w:styleId="Footer">
    <w:name w:val="footer"/>
    <w:basedOn w:val="Normal"/>
    <w:link w:val="FooterChar"/>
    <w:uiPriority w:val="99"/>
    <w:unhideWhenUsed/>
    <w:rsid w:val="00692556"/>
    <w:pPr>
      <w:tabs>
        <w:tab w:val="center" w:pos="4680"/>
        <w:tab w:val="right" w:pos="9360"/>
      </w:tabs>
    </w:pPr>
  </w:style>
  <w:style w:type="character" w:customStyle="1" w:styleId="FooterChar">
    <w:name w:val="Footer Char"/>
    <w:basedOn w:val="DefaultParagraphFont"/>
    <w:link w:val="Footer"/>
    <w:uiPriority w:val="99"/>
    <w:rsid w:val="00692556"/>
    <w:rPr>
      <w:rFonts w:ascii="Tahoma" w:eastAsia="Times New Roman" w:hAnsi="Tahoma" w:cs="Tahoma"/>
      <w:color w:val="000000"/>
      <w:sz w:val="24"/>
      <w:szCs w:val="24"/>
      <w:lang w:val="vi-VN" w:eastAsia="vi-VN"/>
    </w:rPr>
  </w:style>
  <w:style w:type="character" w:customStyle="1" w:styleId="Vanbnnidung">
    <w:name w:val="Van b?n n?i dung_"/>
    <w:link w:val="Vanbnnidung1"/>
    <w:uiPriority w:val="99"/>
    <w:rsid w:val="009E4388"/>
    <w:rPr>
      <w:sz w:val="26"/>
      <w:szCs w:val="26"/>
      <w:shd w:val="clear" w:color="auto" w:fill="FFFFFF"/>
    </w:rPr>
  </w:style>
  <w:style w:type="paragraph" w:customStyle="1" w:styleId="Vanbnnidung1">
    <w:name w:val="Van b?n n?i dung1"/>
    <w:basedOn w:val="Normal"/>
    <w:link w:val="Vanbnnidung"/>
    <w:uiPriority w:val="99"/>
    <w:rsid w:val="009E4388"/>
    <w:pPr>
      <w:shd w:val="clear" w:color="auto" w:fill="FFFFFF"/>
      <w:spacing w:before="60" w:after="180" w:line="240" w:lineRule="atLeast"/>
      <w:jc w:val="both"/>
    </w:pPr>
    <w:rPr>
      <w:rFonts w:ascii="Calibri" w:eastAsia="Calibri" w:hAnsi="Calibri" w:cs="Times New Roman"/>
      <w:color w:val="auto"/>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14</Pages>
  <Words>4892</Words>
  <Characters>27890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Huynh Thi Luyen</cp:lastModifiedBy>
  <cp:revision>6</cp:revision>
  <cp:lastPrinted>2022-06-15T03:42:00Z</cp:lastPrinted>
  <dcterms:created xsi:type="dcterms:W3CDTF">2022-06-21T01:49:00Z</dcterms:created>
  <dcterms:modified xsi:type="dcterms:W3CDTF">2022-06-21T02:04:00Z</dcterms:modified>
</cp:coreProperties>
</file>